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91" w:rsidRDefault="007F6591" w:rsidP="007F6591">
      <w:pPr>
        <w:shd w:val="clear" w:color="auto" w:fill="FFFFFF"/>
        <w:tabs>
          <w:tab w:val="left" w:pos="9734"/>
        </w:tabs>
        <w:spacing w:line="317" w:lineRule="exact"/>
        <w:ind w:left="3910"/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t>Волгоградская область</w:t>
      </w:r>
      <w:r>
        <w:rPr>
          <w:color w:val="000000"/>
          <w:sz w:val="28"/>
          <w:szCs w:val="28"/>
        </w:rPr>
        <w:tab/>
      </w:r>
    </w:p>
    <w:p w:rsidR="007F6591" w:rsidRDefault="007F6591" w:rsidP="007F6591">
      <w:pPr>
        <w:shd w:val="clear" w:color="auto" w:fill="FFFFFF"/>
        <w:spacing w:line="317" w:lineRule="exact"/>
        <w:ind w:left="1721" w:right="1685"/>
        <w:jc w:val="center"/>
      </w:pPr>
      <w:r>
        <w:rPr>
          <w:color w:val="000000"/>
          <w:spacing w:val="1"/>
          <w:sz w:val="28"/>
          <w:szCs w:val="28"/>
        </w:rPr>
        <w:t xml:space="preserve">Иловлинский муниципальный район </w:t>
      </w:r>
      <w:r>
        <w:rPr>
          <w:color w:val="000000"/>
          <w:spacing w:val="-2"/>
          <w:sz w:val="28"/>
          <w:szCs w:val="28"/>
        </w:rPr>
        <w:t>Админ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страция Иловлинского городского поселения</w:t>
      </w:r>
    </w:p>
    <w:p w:rsidR="007F6591" w:rsidRDefault="007F6591" w:rsidP="000E1D18">
      <w:pPr>
        <w:shd w:val="clear" w:color="auto" w:fill="FFFFFF"/>
        <w:tabs>
          <w:tab w:val="left" w:pos="4514"/>
          <w:tab w:val="left" w:pos="8366"/>
        </w:tabs>
        <w:spacing w:before="58" w:line="641" w:lineRule="exact"/>
        <w:ind w:left="36" w:firstLine="3514"/>
        <w:jc w:val="both"/>
      </w:pPr>
      <w:r>
        <w:rPr>
          <w:color w:val="000000"/>
          <w:spacing w:val="19"/>
          <w:sz w:val="28"/>
          <w:szCs w:val="28"/>
        </w:rPr>
        <w:t>ПОСТАНОВЛЕНИЕ</w:t>
      </w:r>
      <w:r>
        <w:rPr>
          <w:color w:val="000000"/>
          <w:spacing w:val="19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21.10.2011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№209</w:t>
      </w:r>
      <w:r>
        <w:rPr>
          <w:color w:val="000000"/>
          <w:spacing w:val="5"/>
          <w:sz w:val="28"/>
          <w:szCs w:val="28"/>
        </w:rPr>
        <w:t>р.п.Иловля</w:t>
      </w:r>
    </w:p>
    <w:p w:rsidR="007F6591" w:rsidRDefault="007F6591" w:rsidP="007F6591">
      <w:pPr>
        <w:shd w:val="clear" w:color="auto" w:fill="FFFFFF"/>
        <w:spacing w:before="439" w:line="317" w:lineRule="exact"/>
        <w:ind w:left="29" w:right="4147"/>
      </w:pPr>
      <w:r>
        <w:rPr>
          <w:color w:val="000000"/>
          <w:sz w:val="28"/>
          <w:szCs w:val="28"/>
        </w:rPr>
        <w:t xml:space="preserve">Об утверждении Административного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гламента предоставления муниципальной </w:t>
      </w:r>
      <w:r>
        <w:rPr>
          <w:color w:val="000000"/>
          <w:spacing w:val="1"/>
          <w:sz w:val="28"/>
          <w:szCs w:val="28"/>
        </w:rPr>
        <w:t xml:space="preserve">услуги «Выдача во временное пользование </w:t>
      </w:r>
      <w:r>
        <w:rPr>
          <w:color w:val="000000"/>
          <w:sz w:val="28"/>
          <w:szCs w:val="28"/>
        </w:rPr>
        <w:t>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 из библиотечных фондов »</w:t>
      </w:r>
    </w:p>
    <w:p w:rsidR="007F6591" w:rsidRDefault="007F6591" w:rsidP="007F6591">
      <w:pPr>
        <w:shd w:val="clear" w:color="auto" w:fill="FFFFFF"/>
        <w:spacing w:before="338" w:line="324" w:lineRule="exact"/>
        <w:ind w:left="22" w:firstLine="403"/>
        <w:jc w:val="both"/>
      </w:pPr>
      <w:r>
        <w:rPr>
          <w:color w:val="000000"/>
          <w:spacing w:val="2"/>
          <w:sz w:val="28"/>
          <w:szCs w:val="28"/>
        </w:rPr>
        <w:t xml:space="preserve">В соответствии </w:t>
      </w:r>
      <w:r>
        <w:rPr>
          <w:b/>
          <w:bCs/>
          <w:color w:val="000000"/>
          <w:spacing w:val="2"/>
          <w:sz w:val="28"/>
          <w:szCs w:val="28"/>
        </w:rPr>
        <w:t xml:space="preserve">с </w:t>
      </w:r>
      <w:r>
        <w:rPr>
          <w:color w:val="000000"/>
          <w:spacing w:val="2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</w:t>
      </w:r>
      <w:r>
        <w:rPr>
          <w:color w:val="000000"/>
          <w:spacing w:val="7"/>
          <w:sz w:val="28"/>
          <w:szCs w:val="28"/>
        </w:rPr>
        <w:t>постано</w:t>
      </w:r>
      <w:r>
        <w:rPr>
          <w:color w:val="000000"/>
          <w:spacing w:val="7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 xml:space="preserve">лением администрации Иловлинского городского поселения от </w:t>
      </w:r>
      <w:r>
        <w:rPr>
          <w:color w:val="000000"/>
          <w:spacing w:val="30"/>
          <w:sz w:val="28"/>
          <w:szCs w:val="28"/>
        </w:rPr>
        <w:t xml:space="preserve">22.06.2011г. № 107 «О Порядке разработки и утверждения 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 xml:space="preserve">министративных регламентов предоставления административных услуг </w:t>
      </w:r>
      <w:r>
        <w:rPr>
          <w:color w:val="000000"/>
          <w:spacing w:val="5"/>
          <w:sz w:val="28"/>
          <w:szCs w:val="28"/>
        </w:rPr>
        <w:t>(и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 xml:space="preserve">полнения муниципальных функций), на основании статьи 21 Устава </w:t>
      </w:r>
      <w:r>
        <w:rPr>
          <w:color w:val="000000"/>
          <w:spacing w:val="15"/>
          <w:sz w:val="28"/>
          <w:szCs w:val="28"/>
        </w:rPr>
        <w:t>Иловлинского г</w:t>
      </w:r>
      <w:r>
        <w:rPr>
          <w:color w:val="000000"/>
          <w:spacing w:val="15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родского поселения, </w:t>
      </w:r>
      <w:r>
        <w:rPr>
          <w:b/>
          <w:bCs/>
          <w:color w:val="000000"/>
          <w:spacing w:val="15"/>
          <w:sz w:val="28"/>
          <w:szCs w:val="28"/>
        </w:rPr>
        <w:t>постановляю:</w:t>
      </w:r>
    </w:p>
    <w:p w:rsidR="007F6591" w:rsidRDefault="007F6591" w:rsidP="007F6591">
      <w:pPr>
        <w:shd w:val="clear" w:color="auto" w:fill="FFFFFF"/>
        <w:spacing w:before="187" w:line="317" w:lineRule="exact"/>
        <w:ind w:left="14" w:right="7"/>
        <w:jc w:val="both"/>
      </w:pPr>
      <w:r>
        <w:rPr>
          <w:b/>
          <w:bCs/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 xml:space="preserve">Утвердить прилагаемый Административный регламент предоставления </w:t>
      </w:r>
      <w:r>
        <w:rPr>
          <w:color w:val="000000"/>
          <w:spacing w:val="1"/>
          <w:sz w:val="28"/>
          <w:szCs w:val="28"/>
        </w:rPr>
        <w:t>мун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ципальной услуги «Выдача во временное пользование документов из </w:t>
      </w:r>
      <w:r>
        <w:rPr>
          <w:color w:val="000000"/>
          <w:spacing w:val="-1"/>
          <w:sz w:val="28"/>
          <w:szCs w:val="28"/>
        </w:rPr>
        <w:t>библи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течных фондов ».</w:t>
      </w:r>
    </w:p>
    <w:p w:rsidR="007F6591" w:rsidRDefault="007F6591" w:rsidP="007F6591">
      <w:pPr>
        <w:shd w:val="clear" w:color="auto" w:fill="FFFFFF"/>
        <w:spacing w:before="346"/>
        <w:ind w:left="29"/>
      </w:pPr>
      <w:r>
        <w:rPr>
          <w:color w:val="000000"/>
          <w:sz w:val="28"/>
          <w:szCs w:val="28"/>
        </w:rPr>
        <w:t>2.Постановление вступает в силу с момента его обнародования.</w:t>
      </w:r>
    </w:p>
    <w:p w:rsidR="007F6591" w:rsidRDefault="007F6591" w:rsidP="007F6591">
      <w:pPr>
        <w:shd w:val="clear" w:color="auto" w:fill="FFFFFF"/>
        <w:spacing w:before="374" w:after="295" w:line="317" w:lineRule="exact"/>
        <w:ind w:left="7" w:right="36"/>
        <w:jc w:val="both"/>
      </w:pPr>
      <w:r>
        <w:rPr>
          <w:color w:val="000000"/>
          <w:spacing w:val="23"/>
          <w:sz w:val="28"/>
          <w:szCs w:val="28"/>
        </w:rPr>
        <w:t xml:space="preserve">3.Контроль исполнения настоящего постановления возложить на </w:t>
      </w:r>
      <w:r>
        <w:rPr>
          <w:color w:val="000000"/>
          <w:spacing w:val="11"/>
          <w:sz w:val="28"/>
          <w:szCs w:val="28"/>
        </w:rPr>
        <w:t>Д</w:t>
      </w:r>
      <w:r>
        <w:rPr>
          <w:color w:val="000000"/>
          <w:spacing w:val="11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 xml:space="preserve">ректора МКУ « Центр культуры, спорта и молодежи Иловлинского </w:t>
      </w:r>
      <w:r>
        <w:rPr>
          <w:color w:val="000000"/>
          <w:spacing w:val="1"/>
          <w:sz w:val="28"/>
          <w:szCs w:val="28"/>
        </w:rPr>
        <w:t>горо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 xml:space="preserve">ского поселения» </w:t>
      </w:r>
      <w:r>
        <w:rPr>
          <w:b/>
          <w:bCs/>
          <w:color w:val="000000"/>
          <w:spacing w:val="1"/>
          <w:sz w:val="28"/>
          <w:szCs w:val="28"/>
        </w:rPr>
        <w:t>Мелихова Михаила Александровича.</w:t>
      </w:r>
    </w:p>
    <w:p w:rsidR="007F6591" w:rsidRDefault="007F6591" w:rsidP="007F6591">
      <w:pPr>
        <w:shd w:val="clear" w:color="auto" w:fill="FFFFFF"/>
        <w:spacing w:before="374" w:after="295" w:line="317" w:lineRule="exact"/>
        <w:ind w:left="7" w:right="36"/>
        <w:jc w:val="both"/>
        <w:sectPr w:rsidR="007F6591" w:rsidSect="007F6591">
          <w:pgSz w:w="11909" w:h="16834"/>
          <w:pgMar w:top="1440" w:right="2088" w:bottom="720" w:left="426" w:header="720" w:footer="720" w:gutter="0"/>
          <w:cols w:space="60"/>
          <w:noEndnote/>
        </w:sectPr>
      </w:pPr>
    </w:p>
    <w:p w:rsidR="007F6591" w:rsidRDefault="004124FC" w:rsidP="007F6591">
      <w:pPr>
        <w:framePr w:h="2455" w:hSpace="10080" w:wrap="notBeside" w:vAnchor="text" w:hAnchor="margin" w:x="3781" w:y="1"/>
      </w:pPr>
      <w:r>
        <w:rPr>
          <w:noProof/>
        </w:rPr>
        <w:lastRenderedPageBreak/>
        <w:drawing>
          <wp:inline distT="0" distB="0" distL="0" distR="0">
            <wp:extent cx="1590675" cy="156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91" w:rsidRDefault="007F6591" w:rsidP="007F6591">
      <w:pPr>
        <w:framePr w:w="9706" w:h="641" w:hRule="exact" w:hSpace="10080" w:wrap="notBeside" w:vAnchor="text" w:hAnchor="margin" w:x="1" w:y="865"/>
        <w:shd w:val="clear" w:color="auto" w:fill="FFFFFF"/>
      </w:pPr>
      <w:r>
        <w:rPr>
          <w:color w:val="000000"/>
          <w:spacing w:val="-1"/>
          <w:sz w:val="28"/>
          <w:szCs w:val="28"/>
        </w:rPr>
        <w:t>Глава Иловлинского</w:t>
      </w:r>
    </w:p>
    <w:p w:rsidR="007F6591" w:rsidRDefault="007F6591" w:rsidP="007F6591">
      <w:pPr>
        <w:framePr w:w="9706" w:h="641" w:hRule="exact" w:hSpace="10080" w:wrap="notBeside" w:vAnchor="text" w:hAnchor="margin" w:x="1" w:y="865"/>
        <w:shd w:val="clear" w:color="auto" w:fill="FFFFFF"/>
        <w:tabs>
          <w:tab w:val="left" w:pos="4824"/>
          <w:tab w:val="left" w:pos="8186"/>
        </w:tabs>
        <w:ind w:left="7"/>
      </w:pPr>
      <w:r>
        <w:rPr>
          <w:color w:val="000000"/>
          <w:spacing w:val="-3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ab/>
      </w:r>
      <w:r w:rsidRPr="001F685A">
        <w:rPr>
          <w:i/>
          <w:iCs/>
          <w:color w:val="000000"/>
          <w:spacing w:val="1"/>
          <w:w w:val="117"/>
          <w:sz w:val="28"/>
          <w:szCs w:val="28"/>
        </w:rPr>
        <w:t>//</w:t>
      </w:r>
      <w:r>
        <w:rPr>
          <w:i/>
          <w:iCs/>
          <w:color w:val="000000"/>
          <w:spacing w:val="1"/>
          <w:w w:val="117"/>
          <w:sz w:val="28"/>
          <w:szCs w:val="28"/>
          <w:vertAlign w:val="superscript"/>
          <w:lang w:val="en-US"/>
        </w:rPr>
        <w:t>J</w:t>
      </w:r>
      <w:r w:rsidRPr="001F685A">
        <w:rPr>
          <w:i/>
          <w:iCs/>
          <w:color w:val="000000"/>
          <w:spacing w:val="1"/>
          <w:w w:val="117"/>
          <w:sz w:val="28"/>
          <w:szCs w:val="28"/>
        </w:rPr>
        <w:t xml:space="preserve">     </w:t>
      </w:r>
      <w:r>
        <w:rPr>
          <w:color w:val="000000"/>
          <w:spacing w:val="1"/>
          <w:w w:val="117"/>
          <w:sz w:val="28"/>
          <w:szCs w:val="28"/>
          <w:vertAlign w:val="superscript"/>
        </w:rPr>
        <w:t>ч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pacing w:val="-2"/>
          <w:sz w:val="28"/>
          <w:szCs w:val="28"/>
        </w:rPr>
        <w:t>С.А.Пушкин</w:t>
      </w:r>
    </w:p>
    <w:p w:rsidR="007F6591" w:rsidRDefault="007F6591" w:rsidP="007F6591">
      <w:pPr>
        <w:spacing w:line="1" w:lineRule="exact"/>
        <w:rPr>
          <w:sz w:val="2"/>
          <w:szCs w:val="2"/>
        </w:rPr>
      </w:pPr>
    </w:p>
    <w:p w:rsidR="00822E47" w:rsidRDefault="00822E47" w:rsidP="00822E47">
      <w:pPr>
        <w:shd w:val="clear" w:color="auto" w:fill="FFFFFF"/>
      </w:pPr>
    </w:p>
    <w:p w:rsidR="006B4C1B" w:rsidRDefault="007C03C5" w:rsidP="007C03C5">
      <w:pPr>
        <w:shd w:val="clear" w:color="auto" w:fill="FFFFFF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5272D">
        <w:rPr>
          <w:sz w:val="28"/>
          <w:szCs w:val="28"/>
        </w:rPr>
        <w:t xml:space="preserve"> </w:t>
      </w:r>
      <w:r w:rsidR="006B4C1B">
        <w:rPr>
          <w:sz w:val="28"/>
          <w:szCs w:val="28"/>
        </w:rPr>
        <w:t>УТВЕРЖДАЮ</w:t>
      </w:r>
    </w:p>
    <w:p w:rsidR="006B4C1B" w:rsidRDefault="007C03C5" w:rsidP="007C03C5">
      <w:pPr>
        <w:shd w:val="clear" w:color="auto" w:fill="FFFFFF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B4C1B">
        <w:rPr>
          <w:sz w:val="28"/>
          <w:szCs w:val="28"/>
        </w:rPr>
        <w:t xml:space="preserve">Глава Иловлинского </w:t>
      </w:r>
    </w:p>
    <w:p w:rsidR="006B4C1B" w:rsidRDefault="007C03C5" w:rsidP="007C03C5">
      <w:pPr>
        <w:shd w:val="clear" w:color="auto" w:fill="FFFFFF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B4C1B">
        <w:rPr>
          <w:sz w:val="28"/>
          <w:szCs w:val="28"/>
        </w:rPr>
        <w:t>городского поселения</w:t>
      </w:r>
    </w:p>
    <w:p w:rsidR="006B4C1B" w:rsidRDefault="007C03C5" w:rsidP="006B4C1B">
      <w:pPr>
        <w:shd w:val="clear" w:color="auto" w:fill="FFFFFF"/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С.А. Пушкин</w:t>
      </w:r>
    </w:p>
    <w:p w:rsidR="007C03C5" w:rsidRDefault="004124FC" w:rsidP="006B4C1B">
      <w:pPr>
        <w:shd w:val="clear" w:color="auto" w:fill="FFFFFF"/>
        <w:ind w:firstLine="7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-4445</wp:posOffset>
                </wp:positionV>
                <wp:extent cx="1019175" cy="0"/>
                <wp:effectExtent l="13970" t="5080" r="5080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6.85pt;margin-top:-.35pt;width:8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RT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"/>
            </w:pict>
          </mc:Fallback>
        </mc:AlternateContent>
      </w:r>
    </w:p>
    <w:p w:rsidR="006B4C1B" w:rsidRDefault="004124FC" w:rsidP="007C03C5">
      <w:pPr>
        <w:shd w:val="clear" w:color="auto" w:fill="FFFFFF"/>
        <w:tabs>
          <w:tab w:val="left" w:pos="6390"/>
          <w:tab w:val="left" w:pos="6750"/>
          <w:tab w:val="left" w:pos="9045"/>
          <w:tab w:val="right" w:pos="9740"/>
        </w:tabs>
        <w:ind w:firstLine="7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177165</wp:posOffset>
                </wp:positionV>
                <wp:extent cx="885825" cy="0"/>
                <wp:effectExtent l="13970" t="5715" r="508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2.35pt;margin-top:13.95pt;width:6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177165</wp:posOffset>
                </wp:positionV>
                <wp:extent cx="495300" cy="0"/>
                <wp:effectExtent l="13970" t="5715" r="508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21.35pt;margin-top:13.95pt;width:3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SqHg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"/>
            </w:pict>
          </mc:Fallback>
        </mc:AlternateContent>
      </w:r>
      <w:r w:rsidR="007C03C5">
        <w:rPr>
          <w:sz w:val="28"/>
          <w:szCs w:val="28"/>
        </w:rPr>
        <w:tab/>
        <w:t>«         »</w:t>
      </w:r>
      <w:r w:rsidR="007C03C5">
        <w:rPr>
          <w:sz w:val="28"/>
          <w:szCs w:val="28"/>
        </w:rPr>
        <w:tab/>
      </w:r>
      <w:r w:rsidR="007C03C5">
        <w:rPr>
          <w:sz w:val="28"/>
          <w:szCs w:val="28"/>
        </w:rPr>
        <w:tab/>
        <w:t>2011г.</w:t>
      </w:r>
    </w:p>
    <w:p w:rsidR="007C03C5" w:rsidRDefault="007C03C5" w:rsidP="007C03C5">
      <w:pPr>
        <w:shd w:val="clear" w:color="auto" w:fill="FFFFFF"/>
        <w:tabs>
          <w:tab w:val="left" w:pos="6390"/>
          <w:tab w:val="left" w:pos="6750"/>
        </w:tabs>
        <w:ind w:firstLine="700"/>
        <w:rPr>
          <w:sz w:val="28"/>
          <w:szCs w:val="28"/>
        </w:rPr>
      </w:pPr>
    </w:p>
    <w:p w:rsidR="007C03C5" w:rsidRDefault="007C03C5">
      <w:pPr>
        <w:shd w:val="clear" w:color="auto" w:fill="FFFFFF"/>
        <w:ind w:firstLine="700"/>
        <w:jc w:val="center"/>
        <w:rPr>
          <w:sz w:val="28"/>
          <w:szCs w:val="28"/>
        </w:rPr>
      </w:pPr>
    </w:p>
    <w:p w:rsidR="000D5AA7" w:rsidRPr="00EA4335" w:rsidRDefault="000D5AA7">
      <w:pPr>
        <w:shd w:val="clear" w:color="auto" w:fill="FFFFFF"/>
        <w:ind w:firstLine="700"/>
        <w:jc w:val="center"/>
        <w:rPr>
          <w:sz w:val="28"/>
          <w:szCs w:val="28"/>
        </w:rPr>
      </w:pPr>
      <w:r w:rsidRPr="00EA4335">
        <w:rPr>
          <w:sz w:val="28"/>
          <w:szCs w:val="28"/>
        </w:rPr>
        <w:t xml:space="preserve">Административный регламент </w:t>
      </w:r>
    </w:p>
    <w:p w:rsidR="000D5AA7" w:rsidRPr="00EA4335" w:rsidRDefault="000D5AA7">
      <w:pPr>
        <w:shd w:val="clear" w:color="auto" w:fill="FFFFFF"/>
        <w:ind w:firstLine="700"/>
        <w:jc w:val="center"/>
        <w:rPr>
          <w:color w:val="000000"/>
          <w:sz w:val="28"/>
          <w:szCs w:val="28"/>
        </w:rPr>
      </w:pPr>
      <w:r w:rsidRPr="00EA4335">
        <w:rPr>
          <w:sz w:val="28"/>
          <w:szCs w:val="28"/>
        </w:rPr>
        <w:t xml:space="preserve">  </w:t>
      </w:r>
      <w:r w:rsidRPr="00EA4335">
        <w:rPr>
          <w:color w:val="000000"/>
          <w:sz w:val="28"/>
          <w:szCs w:val="28"/>
        </w:rPr>
        <w:t xml:space="preserve">«Выдача  во временное пользование документов из библиотечных </w:t>
      </w:r>
      <w:r w:rsidR="007C03C5">
        <w:rPr>
          <w:color w:val="000000"/>
          <w:sz w:val="28"/>
          <w:szCs w:val="28"/>
        </w:rPr>
        <w:t xml:space="preserve">               </w:t>
      </w:r>
      <w:r w:rsidRPr="00EA4335">
        <w:rPr>
          <w:color w:val="000000"/>
          <w:sz w:val="28"/>
          <w:szCs w:val="28"/>
        </w:rPr>
        <w:t>фондов»</w:t>
      </w:r>
    </w:p>
    <w:p w:rsidR="000D5AA7" w:rsidRDefault="000D5AA7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5AA7" w:rsidRPr="00EA4335" w:rsidRDefault="000D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A4335">
        <w:rPr>
          <w:color w:val="000000"/>
          <w:sz w:val="28"/>
          <w:szCs w:val="28"/>
        </w:rPr>
        <w:t>1.Общие положения.</w:t>
      </w:r>
    </w:p>
    <w:p w:rsidR="000D5AA7" w:rsidRDefault="000D5AA7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«Предоставление во временное пользование документов библиотечного фонда» </w:t>
      </w:r>
      <w:r>
        <w:rPr>
          <w:sz w:val="28"/>
          <w:szCs w:val="28"/>
        </w:rPr>
        <w:t>разработан в целях повышения качества предоставления и доступн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муниципальных услуг, создания комфортных условий для получателей </w:t>
      </w:r>
      <w:r w:rsidR="007C03C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муниципальных услуг и определяют сроки и последовательность действий </w:t>
      </w:r>
      <w:r w:rsidR="006B4C1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(административных процедур) при осуществлении полномочий по организации библиотечного обслуживания населе</w:t>
      </w:r>
      <w:r w:rsidR="005040AA">
        <w:rPr>
          <w:sz w:val="28"/>
          <w:szCs w:val="28"/>
        </w:rPr>
        <w:t>ния х. Песчанка</w:t>
      </w:r>
      <w:r>
        <w:rPr>
          <w:sz w:val="28"/>
          <w:szCs w:val="28"/>
        </w:rPr>
        <w:t xml:space="preserve">, комплектованию </w:t>
      </w:r>
      <w:r w:rsidR="007C03C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обеспечению сохранности их библи</w:t>
      </w:r>
      <w:r>
        <w:rPr>
          <w:sz w:val="28"/>
          <w:szCs w:val="28"/>
        </w:rPr>
        <w:t>о</w:t>
      </w:r>
      <w:r w:rsidR="005040AA">
        <w:rPr>
          <w:sz w:val="28"/>
          <w:szCs w:val="28"/>
        </w:rPr>
        <w:t>течного фонда</w:t>
      </w:r>
      <w:r>
        <w:rPr>
          <w:sz w:val="28"/>
          <w:szCs w:val="28"/>
        </w:rPr>
        <w:t>.</w:t>
      </w:r>
    </w:p>
    <w:p w:rsidR="000D5AA7" w:rsidRPr="00EA4335" w:rsidRDefault="000D5AA7">
      <w:pPr>
        <w:pStyle w:val="a3"/>
        <w:ind w:firstLine="709"/>
        <w:jc w:val="left"/>
        <w:rPr>
          <w:rFonts w:cs="Times New Roman"/>
          <w:b w:val="0"/>
          <w:bCs/>
          <w:color w:val="000000"/>
          <w:spacing w:val="0"/>
          <w:sz w:val="28"/>
          <w:szCs w:val="28"/>
        </w:rPr>
      </w:pPr>
      <w:r w:rsidRPr="00EA4335">
        <w:rPr>
          <w:rFonts w:cs="Times New Roman"/>
          <w:b w:val="0"/>
          <w:bCs/>
          <w:color w:val="000000"/>
          <w:spacing w:val="0"/>
          <w:sz w:val="28"/>
          <w:szCs w:val="28"/>
        </w:rPr>
        <w:t xml:space="preserve">1.1. Наименование муниципальной услуги. </w:t>
      </w:r>
    </w:p>
    <w:p w:rsidR="000D5AA7" w:rsidRDefault="000D5AA7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во временное пользование документов библиотечного фонда.</w:t>
      </w:r>
    </w:p>
    <w:p w:rsidR="000D5AA7" w:rsidRPr="00EA4335" w:rsidRDefault="000D5AA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4335">
        <w:rPr>
          <w:sz w:val="28"/>
          <w:szCs w:val="28"/>
        </w:rPr>
        <w:t xml:space="preserve">1.2. Нормативно-правовые акты, регулирующие предоставление </w:t>
      </w:r>
      <w:r w:rsidR="006B4C1B">
        <w:rPr>
          <w:sz w:val="28"/>
          <w:szCs w:val="28"/>
        </w:rPr>
        <w:t xml:space="preserve">                      </w:t>
      </w:r>
      <w:r w:rsidRPr="00EA4335">
        <w:rPr>
          <w:sz w:val="28"/>
          <w:szCs w:val="28"/>
        </w:rPr>
        <w:t>муниципальной услуги.</w:t>
      </w:r>
    </w:p>
    <w:p w:rsidR="000D5AA7" w:rsidRDefault="000D5AA7">
      <w:pPr>
        <w:tabs>
          <w:tab w:val="num" w:pos="0"/>
          <w:tab w:val="num" w:pos="1123"/>
        </w:tabs>
        <w:spacing w:before="120" w:after="12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Исполнение государственной услуги осуществляется в соответствии со следующими нормативно-правовыми актами: </w:t>
      </w:r>
    </w:p>
    <w:p w:rsidR="000D5AA7" w:rsidRDefault="000D5AA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Конституцией  Российской Федерации;</w:t>
      </w:r>
    </w:p>
    <w:p w:rsidR="000D5AA7" w:rsidRDefault="000D5A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Федеральным законом  от 02.05.2006 № 59-ФЗ «О порядке рассмотрения обращений граждан Российской Федерации»;  </w:t>
      </w:r>
    </w:p>
    <w:p w:rsidR="000D5AA7" w:rsidRDefault="000D5AA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от 07.02.92 № 2300-1 «О защите прав потребителей»;</w:t>
      </w:r>
    </w:p>
    <w:p w:rsidR="000D5AA7" w:rsidRDefault="000D5A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Федеральным Законом Российской Федерации от 09.10.92 № 3612-1 </w:t>
      </w:r>
      <w:r w:rsidR="006B4C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«Основы законодательства Российской Федерации о культуре»;</w:t>
      </w:r>
    </w:p>
    <w:p w:rsidR="000D5AA7" w:rsidRDefault="000D5A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Федеральным законом от 29.12.94 № 78-ФЗ «О библиотечном деле»;</w:t>
      </w:r>
    </w:p>
    <w:p w:rsidR="000D5AA7" w:rsidRDefault="000D5A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Федеральным законом от 29.12.1994 № 77-ФЗ «Об обязательном </w:t>
      </w:r>
      <w:r w:rsidR="006B4C1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экземпляре документов»;</w:t>
      </w:r>
    </w:p>
    <w:p w:rsidR="00A352D2" w:rsidRPr="00A352D2" w:rsidRDefault="00A352D2" w:rsidP="00A35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52D2">
        <w:rPr>
          <w:sz w:val="28"/>
          <w:szCs w:val="28"/>
        </w:rPr>
        <w:t xml:space="preserve">Закон Волгоградской области «О библиотечном деле в Волгоградской области» от 29.09.1999г. № 318; </w:t>
      </w:r>
    </w:p>
    <w:p w:rsidR="000D5AA7" w:rsidRDefault="000D5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</w:t>
      </w:r>
      <w:r w:rsidR="00377A43">
        <w:rPr>
          <w:sz w:val="28"/>
          <w:szCs w:val="28"/>
        </w:rPr>
        <w:t xml:space="preserve">ставом Муниципального  учреждения «Центр культуры и спорта </w:t>
      </w:r>
      <w:r w:rsidR="006B4C1B">
        <w:rPr>
          <w:sz w:val="28"/>
          <w:szCs w:val="28"/>
        </w:rPr>
        <w:t xml:space="preserve">               </w:t>
      </w:r>
      <w:r w:rsidR="00377A43">
        <w:rPr>
          <w:sz w:val="28"/>
          <w:szCs w:val="28"/>
        </w:rPr>
        <w:t>Иловлинского городского поселения</w:t>
      </w:r>
      <w:r>
        <w:rPr>
          <w:sz w:val="28"/>
          <w:szCs w:val="28"/>
        </w:rPr>
        <w:t>».</w:t>
      </w:r>
    </w:p>
    <w:p w:rsidR="000D5AA7" w:rsidRDefault="000D5AA7">
      <w:pPr>
        <w:shd w:val="clear" w:color="auto" w:fill="FFFFFF"/>
        <w:ind w:firstLine="700"/>
        <w:jc w:val="both"/>
        <w:rPr>
          <w:bCs/>
          <w:sz w:val="28"/>
          <w:szCs w:val="28"/>
        </w:rPr>
      </w:pPr>
    </w:p>
    <w:p w:rsidR="000D5AA7" w:rsidRPr="00EA4335" w:rsidRDefault="005F08AE" w:rsidP="00EA4335">
      <w:pPr>
        <w:ind w:firstLine="567"/>
        <w:jc w:val="both"/>
        <w:rPr>
          <w:rFonts w:eastAsia="Arial Unicode MS"/>
          <w:sz w:val="28"/>
          <w:szCs w:val="28"/>
        </w:rPr>
      </w:pPr>
      <w:r w:rsidRPr="00EA4335">
        <w:rPr>
          <w:sz w:val="28"/>
          <w:szCs w:val="28"/>
        </w:rPr>
        <w:t>1.3. Наименование  учреждения, предоставляющая муниципальные</w:t>
      </w:r>
      <w:r w:rsidRPr="00EA4335">
        <w:rPr>
          <w:rFonts w:eastAsia="Arial Unicode MS"/>
          <w:sz w:val="28"/>
          <w:szCs w:val="28"/>
        </w:rPr>
        <w:t xml:space="preserve"> усл</w:t>
      </w:r>
      <w:r w:rsidRPr="00EA4335">
        <w:rPr>
          <w:rFonts w:eastAsia="Arial Unicode MS"/>
          <w:sz w:val="28"/>
          <w:szCs w:val="28"/>
        </w:rPr>
        <w:t>у</w:t>
      </w:r>
      <w:r w:rsidRPr="00EA4335">
        <w:rPr>
          <w:rFonts w:eastAsia="Arial Unicode MS"/>
          <w:sz w:val="28"/>
          <w:szCs w:val="28"/>
        </w:rPr>
        <w:t>ги</w:t>
      </w:r>
      <w:r w:rsidR="000D5AA7" w:rsidRPr="00EA4335">
        <w:rPr>
          <w:rFonts w:eastAsia="Arial Unicode MS"/>
          <w:sz w:val="28"/>
          <w:szCs w:val="28"/>
        </w:rPr>
        <w:t>.</w:t>
      </w:r>
    </w:p>
    <w:p w:rsidR="000D5AA7" w:rsidRDefault="000D5AA7">
      <w:pPr>
        <w:ind w:firstLine="1080"/>
        <w:jc w:val="both"/>
        <w:rPr>
          <w:sz w:val="28"/>
          <w:szCs w:val="28"/>
        </w:rPr>
      </w:pPr>
    </w:p>
    <w:p w:rsidR="000D5AA7" w:rsidRDefault="005F08AE" w:rsidP="005F0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Песчан</w:t>
      </w:r>
      <w:r w:rsidR="000D5AA7">
        <w:rPr>
          <w:sz w:val="28"/>
          <w:szCs w:val="28"/>
        </w:rPr>
        <w:t>ская сельская библиотека</w:t>
      </w:r>
      <w:r>
        <w:rPr>
          <w:sz w:val="28"/>
          <w:szCs w:val="28"/>
        </w:rPr>
        <w:t>.</w:t>
      </w:r>
      <w:r w:rsidR="000D5AA7">
        <w:rPr>
          <w:sz w:val="28"/>
          <w:szCs w:val="28"/>
        </w:rPr>
        <w:t xml:space="preserve"> </w:t>
      </w:r>
    </w:p>
    <w:p w:rsidR="000D5AA7" w:rsidRDefault="000D5AA7">
      <w:pPr>
        <w:ind w:firstLine="1080"/>
        <w:jc w:val="both"/>
        <w:rPr>
          <w:b/>
          <w:sz w:val="28"/>
          <w:szCs w:val="28"/>
        </w:rPr>
      </w:pPr>
    </w:p>
    <w:p w:rsidR="000D5AA7" w:rsidRPr="00EA4335" w:rsidRDefault="000D5AA7" w:rsidP="00EA4335">
      <w:pPr>
        <w:ind w:firstLine="426"/>
        <w:jc w:val="both"/>
        <w:rPr>
          <w:sz w:val="28"/>
          <w:szCs w:val="28"/>
        </w:rPr>
      </w:pPr>
      <w:r w:rsidRPr="00EA4335">
        <w:rPr>
          <w:sz w:val="28"/>
          <w:szCs w:val="28"/>
        </w:rPr>
        <w:t xml:space="preserve">1.4. Описание </w:t>
      </w:r>
      <w:r w:rsidRPr="00EA4335">
        <w:rPr>
          <w:rFonts w:eastAsia="Arial Unicode MS"/>
          <w:sz w:val="28"/>
          <w:szCs w:val="28"/>
        </w:rPr>
        <w:t xml:space="preserve">конечного результата </w:t>
      </w:r>
      <w:r w:rsidRPr="00EA4335">
        <w:rPr>
          <w:sz w:val="28"/>
          <w:szCs w:val="28"/>
        </w:rPr>
        <w:t>предоставления муниципальной усл</w:t>
      </w:r>
      <w:r w:rsidR="00EA4335">
        <w:rPr>
          <w:sz w:val="28"/>
          <w:szCs w:val="28"/>
        </w:rPr>
        <w:t>у</w:t>
      </w:r>
      <w:r w:rsidRPr="00EA4335">
        <w:rPr>
          <w:sz w:val="28"/>
          <w:szCs w:val="28"/>
        </w:rPr>
        <w:t>ги.</w:t>
      </w:r>
    </w:p>
    <w:p w:rsidR="000D5AA7" w:rsidRDefault="000D5A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Конечным результатом муниципальной услуги является предоставление во временное пользование документов библи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течного фонда.</w:t>
      </w:r>
    </w:p>
    <w:p w:rsidR="000D5AA7" w:rsidRPr="00EA4335" w:rsidRDefault="000D5AA7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EA4335">
        <w:rPr>
          <w:iCs/>
          <w:sz w:val="28"/>
          <w:szCs w:val="28"/>
        </w:rPr>
        <w:t xml:space="preserve">1.5. Категории заявителей, имеющих право на предоставление </w:t>
      </w:r>
      <w:r w:rsidR="00EA4335">
        <w:rPr>
          <w:iCs/>
          <w:sz w:val="28"/>
          <w:szCs w:val="28"/>
        </w:rPr>
        <w:t xml:space="preserve">                    </w:t>
      </w:r>
      <w:r w:rsidRPr="00EA4335">
        <w:rPr>
          <w:iCs/>
          <w:sz w:val="28"/>
          <w:szCs w:val="28"/>
        </w:rPr>
        <w:t>муниципальной услуги.</w:t>
      </w:r>
    </w:p>
    <w:p w:rsidR="000D5AA7" w:rsidRDefault="000D5AA7">
      <w:pPr>
        <w:tabs>
          <w:tab w:val="num" w:pos="1123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Получателями муниципальной услуги являются </w:t>
      </w:r>
      <w:r>
        <w:rPr>
          <w:rFonts w:eastAsia="Arial Unicode MS"/>
          <w:bCs/>
          <w:color w:val="000000"/>
          <w:sz w:val="28"/>
          <w:szCs w:val="28"/>
        </w:rPr>
        <w:t xml:space="preserve">физические и </w:t>
      </w:r>
      <w:r w:rsidR="006B4C1B">
        <w:rPr>
          <w:rFonts w:eastAsia="Arial Unicode MS"/>
          <w:bCs/>
          <w:color w:val="000000"/>
          <w:sz w:val="28"/>
          <w:szCs w:val="28"/>
        </w:rPr>
        <w:t xml:space="preserve">                        </w:t>
      </w:r>
      <w:r>
        <w:rPr>
          <w:rFonts w:eastAsia="Arial Unicode MS"/>
          <w:bCs/>
          <w:color w:val="000000"/>
          <w:sz w:val="28"/>
          <w:szCs w:val="28"/>
        </w:rPr>
        <w:t xml:space="preserve">юридические лица </w:t>
      </w:r>
      <w:r>
        <w:rPr>
          <w:color w:val="000000"/>
          <w:sz w:val="28"/>
          <w:szCs w:val="28"/>
        </w:rPr>
        <w:t xml:space="preserve">(далее </w:t>
      </w:r>
      <w:r>
        <w:rPr>
          <w:b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получатели услуги). </w:t>
      </w:r>
    </w:p>
    <w:p w:rsidR="000D5AA7" w:rsidRPr="00EA4335" w:rsidRDefault="000D5AA7">
      <w:pPr>
        <w:pStyle w:val="3"/>
        <w:tabs>
          <w:tab w:val="num" w:pos="0"/>
        </w:tabs>
        <w:spacing w:before="120"/>
        <w:ind w:left="0" w:firstLine="720"/>
        <w:jc w:val="both"/>
        <w:rPr>
          <w:bCs/>
          <w:sz w:val="28"/>
          <w:szCs w:val="28"/>
        </w:rPr>
      </w:pPr>
      <w:r w:rsidRPr="00EA4335">
        <w:rPr>
          <w:rFonts w:eastAsia="Arial Unicode MS"/>
          <w:sz w:val="28"/>
          <w:szCs w:val="28"/>
        </w:rPr>
        <w:t xml:space="preserve">2. Требования к порядку предоставления муниципальной </w:t>
      </w:r>
      <w:r w:rsidRPr="00EA4335">
        <w:rPr>
          <w:bCs/>
          <w:sz w:val="28"/>
          <w:szCs w:val="28"/>
        </w:rPr>
        <w:t>усл</w:t>
      </w:r>
      <w:r w:rsidRPr="00EA4335">
        <w:rPr>
          <w:bCs/>
          <w:sz w:val="28"/>
          <w:szCs w:val="28"/>
        </w:rPr>
        <w:t>у</w:t>
      </w:r>
      <w:r w:rsidRPr="00EA4335">
        <w:rPr>
          <w:bCs/>
          <w:sz w:val="28"/>
          <w:szCs w:val="28"/>
        </w:rPr>
        <w:t>ги.</w:t>
      </w:r>
    </w:p>
    <w:p w:rsidR="000D5AA7" w:rsidRPr="00EA4335" w:rsidRDefault="000D5AA7">
      <w:pPr>
        <w:numPr>
          <w:ilvl w:val="1"/>
          <w:numId w:val="19"/>
        </w:numPr>
        <w:tabs>
          <w:tab w:val="num" w:pos="0"/>
        </w:tabs>
        <w:spacing w:before="120" w:after="120"/>
        <w:ind w:left="0" w:firstLine="720"/>
        <w:jc w:val="both"/>
        <w:rPr>
          <w:bCs/>
          <w:sz w:val="28"/>
          <w:szCs w:val="28"/>
        </w:rPr>
      </w:pPr>
      <w:r w:rsidRPr="00EA4335">
        <w:rPr>
          <w:bCs/>
          <w:sz w:val="28"/>
          <w:szCs w:val="28"/>
        </w:rPr>
        <w:t>Порядок информирования о муниципальной услуге.</w:t>
      </w:r>
    </w:p>
    <w:p w:rsidR="000D5AA7" w:rsidRDefault="000D5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и почтовый адрес учреждений, оказывающих </w:t>
      </w:r>
      <w:r w:rsidR="006B4C1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муниципальную  услугу:</w:t>
      </w:r>
    </w:p>
    <w:p w:rsidR="000D5AA7" w:rsidRDefault="000D5AA7" w:rsidP="005F08A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AA7" w:rsidRDefault="005F08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Песчанская сельская библиотека</w:t>
      </w:r>
      <w:r w:rsidR="000D5AA7">
        <w:rPr>
          <w:sz w:val="28"/>
          <w:szCs w:val="28"/>
        </w:rPr>
        <w:t>, ад</w:t>
      </w:r>
      <w:r>
        <w:rPr>
          <w:sz w:val="28"/>
          <w:szCs w:val="28"/>
        </w:rPr>
        <w:t>рес: 40307</w:t>
      </w:r>
      <w:r w:rsidR="000D5AA7">
        <w:rPr>
          <w:sz w:val="28"/>
          <w:szCs w:val="28"/>
        </w:rPr>
        <w:t>1, Рос</w:t>
      </w:r>
      <w:r>
        <w:rPr>
          <w:sz w:val="28"/>
          <w:szCs w:val="28"/>
        </w:rPr>
        <w:t>сия, Волгоградская область</w:t>
      </w:r>
      <w:r w:rsidR="000D5AA7">
        <w:rPr>
          <w:sz w:val="28"/>
          <w:szCs w:val="28"/>
        </w:rPr>
        <w:t>, И</w:t>
      </w:r>
      <w:r>
        <w:rPr>
          <w:sz w:val="28"/>
          <w:szCs w:val="28"/>
        </w:rPr>
        <w:t>ловлинский</w:t>
      </w:r>
      <w:r w:rsidR="000D5AA7">
        <w:rPr>
          <w:sz w:val="28"/>
          <w:szCs w:val="28"/>
        </w:rPr>
        <w:t xml:space="preserve"> рай</w:t>
      </w:r>
      <w:r w:rsidR="0000132E">
        <w:rPr>
          <w:sz w:val="28"/>
          <w:szCs w:val="28"/>
        </w:rPr>
        <w:t>он, село Песчанка, улица Центральная д.1</w:t>
      </w:r>
    </w:p>
    <w:p w:rsidR="000D5AA7" w:rsidRDefault="000D5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AA7" w:rsidRDefault="006B4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предоставления муниципальной услуги, о местонахождении, графике </w:t>
      </w:r>
      <w:r w:rsidR="00EA4335">
        <w:rPr>
          <w:sz w:val="28"/>
          <w:szCs w:val="28"/>
        </w:rPr>
        <w:t xml:space="preserve">  </w:t>
      </w:r>
      <w:r w:rsidR="000D5AA7">
        <w:rPr>
          <w:sz w:val="28"/>
          <w:szCs w:val="28"/>
        </w:rPr>
        <w:t>(режиме) работы, контактных телефонах (телефонах для справок), электронном адресе можно пол</w:t>
      </w:r>
      <w:r w:rsidR="000D5AA7">
        <w:rPr>
          <w:sz w:val="28"/>
          <w:szCs w:val="28"/>
        </w:rPr>
        <w:t>у</w:t>
      </w:r>
      <w:r w:rsidR="000D5AA7">
        <w:rPr>
          <w:sz w:val="28"/>
          <w:szCs w:val="28"/>
        </w:rPr>
        <w:t>чить:</w:t>
      </w:r>
    </w:p>
    <w:p w:rsidR="000D5AA7" w:rsidRDefault="006B4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непосредственно в учреждениях, предоставляющих муниципальную </w:t>
      </w:r>
      <w:r w:rsidR="00EA4335">
        <w:rPr>
          <w:sz w:val="28"/>
          <w:szCs w:val="28"/>
        </w:rPr>
        <w:t xml:space="preserve"> </w:t>
      </w:r>
      <w:r w:rsidR="000D5AA7">
        <w:rPr>
          <w:sz w:val="28"/>
          <w:szCs w:val="28"/>
        </w:rPr>
        <w:t>услугу;</w:t>
      </w:r>
    </w:p>
    <w:p w:rsidR="000D5AA7" w:rsidRDefault="006B4C1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путем использования средств телефонной связи, информационно-телекоммуникационной сети Интерне</w:t>
      </w:r>
      <w:r w:rsidR="000D5AA7">
        <w:rPr>
          <w:rFonts w:eastAsia="Arial Unicode MS"/>
          <w:sz w:val="28"/>
          <w:szCs w:val="28"/>
        </w:rPr>
        <w:t>т;</w:t>
      </w:r>
    </w:p>
    <w:p w:rsidR="000D5AA7" w:rsidRDefault="006B4C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5AA7">
        <w:rPr>
          <w:color w:val="000000"/>
          <w:sz w:val="28"/>
          <w:szCs w:val="28"/>
        </w:rPr>
        <w:t>через афиши на уличных инфо</w:t>
      </w:r>
      <w:r w:rsidR="000D5AA7">
        <w:rPr>
          <w:color w:val="000000"/>
          <w:sz w:val="28"/>
          <w:szCs w:val="28"/>
        </w:rPr>
        <w:t>р</w:t>
      </w:r>
      <w:r w:rsidR="000D5AA7">
        <w:rPr>
          <w:color w:val="000000"/>
          <w:sz w:val="28"/>
          <w:szCs w:val="28"/>
        </w:rPr>
        <w:t>мационных стендах.</w:t>
      </w:r>
    </w:p>
    <w:p w:rsidR="000D5AA7" w:rsidRDefault="000D5AA7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Справочные телефоны и адреса электронной почты  </w:t>
      </w:r>
      <w:r>
        <w:rPr>
          <w:bCs/>
          <w:sz w:val="28"/>
          <w:szCs w:val="28"/>
        </w:rPr>
        <w:t xml:space="preserve">учреждений, </w:t>
      </w:r>
      <w:r w:rsidR="00EA4335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предоставляющих муниципальную усл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гу</w:t>
      </w:r>
      <w:r>
        <w:rPr>
          <w:iCs/>
          <w:sz w:val="28"/>
          <w:szCs w:val="28"/>
        </w:rPr>
        <w:t xml:space="preserve">: </w:t>
      </w:r>
    </w:p>
    <w:p w:rsidR="000D5AA7" w:rsidRPr="005040AA" w:rsidRDefault="006407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Телефон: </w:t>
      </w:r>
      <w:r w:rsidR="0000132E">
        <w:rPr>
          <w:color w:val="000000"/>
          <w:sz w:val="28"/>
          <w:szCs w:val="28"/>
        </w:rPr>
        <w:t>отсутствует.</w:t>
      </w:r>
    </w:p>
    <w:p w:rsidR="000D5AA7" w:rsidRDefault="005040AA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требованием</w:t>
      </w:r>
      <w:r w:rsidR="000D5AA7">
        <w:rPr>
          <w:sz w:val="28"/>
          <w:szCs w:val="28"/>
        </w:rPr>
        <w:t xml:space="preserve"> к предоставлению информации </w:t>
      </w:r>
      <w:r w:rsidR="000D5AA7">
        <w:rPr>
          <w:rFonts w:eastAsia="Arial Unicode MS"/>
          <w:sz w:val="28"/>
          <w:szCs w:val="28"/>
        </w:rPr>
        <w:t xml:space="preserve">в </w:t>
      </w:r>
      <w:r w:rsidR="000D5AA7">
        <w:rPr>
          <w:bCs/>
          <w:sz w:val="28"/>
          <w:szCs w:val="28"/>
        </w:rPr>
        <w:t>учрежде</w:t>
      </w:r>
      <w:r>
        <w:rPr>
          <w:bCs/>
          <w:sz w:val="28"/>
          <w:szCs w:val="28"/>
        </w:rPr>
        <w:t>нии</w:t>
      </w:r>
      <w:r w:rsidR="000D5AA7">
        <w:rPr>
          <w:bCs/>
          <w:sz w:val="28"/>
          <w:szCs w:val="28"/>
        </w:rPr>
        <w:t>, ока</w:t>
      </w:r>
      <w:r>
        <w:rPr>
          <w:bCs/>
          <w:sz w:val="28"/>
          <w:szCs w:val="28"/>
        </w:rPr>
        <w:t>зываемого</w:t>
      </w:r>
      <w:r w:rsidR="000D5AA7">
        <w:rPr>
          <w:bCs/>
          <w:sz w:val="28"/>
          <w:szCs w:val="28"/>
        </w:rPr>
        <w:t xml:space="preserve"> муниципальную услугу,</w:t>
      </w:r>
      <w:r>
        <w:rPr>
          <w:sz w:val="28"/>
          <w:szCs w:val="28"/>
        </w:rPr>
        <w:t xml:space="preserve"> являе</w:t>
      </w:r>
      <w:r w:rsidR="000D5AA7">
        <w:rPr>
          <w:sz w:val="28"/>
          <w:szCs w:val="28"/>
        </w:rPr>
        <w:t>т</w:t>
      </w:r>
      <w:r w:rsidR="000D5AA7">
        <w:rPr>
          <w:sz w:val="28"/>
          <w:szCs w:val="28"/>
        </w:rPr>
        <w:t xml:space="preserve">ся: </w:t>
      </w:r>
    </w:p>
    <w:p w:rsidR="000D5AA7" w:rsidRDefault="006B4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актуальность;</w:t>
      </w:r>
    </w:p>
    <w:p w:rsidR="000D5AA7" w:rsidRDefault="006B4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своевременность; </w:t>
      </w:r>
    </w:p>
    <w:p w:rsidR="000D5AA7" w:rsidRDefault="006B4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четкость в изложении материала;  </w:t>
      </w:r>
    </w:p>
    <w:p w:rsidR="000D5AA7" w:rsidRDefault="006B4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полнота; </w:t>
      </w:r>
    </w:p>
    <w:p w:rsidR="000D5AA7" w:rsidRDefault="006B4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наглядность форм подачи мат</w:t>
      </w:r>
      <w:r w:rsidR="000D5AA7">
        <w:rPr>
          <w:sz w:val="28"/>
          <w:szCs w:val="28"/>
        </w:rPr>
        <w:t>е</w:t>
      </w:r>
      <w:r w:rsidR="000D5AA7">
        <w:rPr>
          <w:sz w:val="28"/>
          <w:szCs w:val="28"/>
        </w:rPr>
        <w:t xml:space="preserve">риала; </w:t>
      </w:r>
    </w:p>
    <w:p w:rsidR="000D5AA7" w:rsidRDefault="006B4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5AA7">
        <w:rPr>
          <w:sz w:val="28"/>
          <w:szCs w:val="28"/>
        </w:rPr>
        <w:t>удобство и доступность.</w:t>
      </w:r>
    </w:p>
    <w:p w:rsidR="000D5AA7" w:rsidRDefault="000D5AA7">
      <w:pPr>
        <w:pStyle w:val="ac"/>
        <w:tabs>
          <w:tab w:val="num" w:pos="0"/>
        </w:tabs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>
        <w:rPr>
          <w:rFonts w:eastAsia="Arial Unicode MS"/>
          <w:sz w:val="28"/>
          <w:szCs w:val="28"/>
        </w:rPr>
        <w:t xml:space="preserve">получателей услуги </w:t>
      </w:r>
      <w:r>
        <w:rPr>
          <w:sz w:val="28"/>
          <w:szCs w:val="28"/>
        </w:rPr>
        <w:t xml:space="preserve">может быть как индивидуальным, так и публичным, в устной и </w:t>
      </w:r>
      <w:r>
        <w:rPr>
          <w:rFonts w:eastAsia="Arial Unicode MS"/>
          <w:sz w:val="28"/>
          <w:szCs w:val="28"/>
        </w:rPr>
        <w:t xml:space="preserve"> письменной форме.</w:t>
      </w:r>
    </w:p>
    <w:p w:rsidR="000D5AA7" w:rsidRDefault="000D5AA7">
      <w:pPr>
        <w:pStyle w:val="ac"/>
        <w:tabs>
          <w:tab w:val="num" w:pos="0"/>
        </w:tabs>
        <w:spacing w:before="120"/>
        <w:ind w:left="0"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u w:val="single"/>
        </w:rPr>
        <w:t>Индивидуальное устное информирование</w:t>
      </w:r>
      <w:r>
        <w:rPr>
          <w:rFonts w:eastAsia="Arial Unicode MS"/>
          <w:sz w:val="28"/>
          <w:szCs w:val="28"/>
        </w:rPr>
        <w:t xml:space="preserve"> осуществляется при обращ</w:t>
      </w:r>
      <w:r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нии получателей услуги за информацией  лично и (или) по т</w:t>
      </w:r>
      <w:r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лефону</w:t>
      </w:r>
      <w:r w:rsidR="005040AA">
        <w:rPr>
          <w:rFonts w:eastAsia="Arial Unicode MS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5AA7" w:rsidRDefault="000D5AA7">
      <w:pPr>
        <w:pStyle w:val="ac"/>
        <w:tabs>
          <w:tab w:val="num" w:pos="0"/>
        </w:tabs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сотрудник, осуществляющий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рование, сняв трубку, должен представиться: назвать фамилию, имя,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и наименование учреждения. Во время разговора произносить слова четко, </w:t>
      </w:r>
      <w:r w:rsidR="00EA43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избегать «параллельных разговоров» с окру</w:t>
      </w:r>
      <w:r w:rsidR="005040AA">
        <w:rPr>
          <w:sz w:val="28"/>
          <w:szCs w:val="28"/>
        </w:rPr>
        <w:t>жающими людьми</w:t>
      </w:r>
      <w:r>
        <w:rPr>
          <w:sz w:val="28"/>
          <w:szCs w:val="28"/>
        </w:rPr>
        <w:t xml:space="preserve">. В конце </w:t>
      </w:r>
      <w:r w:rsidR="00EA43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информирования сотрудник должен кратко подвести итоги и перечислить меры, которые необходимо принять (кто именно, когда, и что должен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лать).</w:t>
      </w:r>
    </w:p>
    <w:p w:rsidR="000D5AA7" w:rsidRDefault="000D5AA7">
      <w:pPr>
        <w:pStyle w:val="ConsNormal"/>
        <w:widowControl/>
        <w:tabs>
          <w:tab w:val="num" w:pos="0"/>
        </w:tabs>
        <w:spacing w:before="120" w:after="120"/>
        <w:ind w:righ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ответа, в т.ч. с привлечением др</w:t>
      </w:r>
      <w:r>
        <w:rPr>
          <w:rFonts w:ascii="Times New Roman" w:eastAsia="Arial Unicode MS" w:hAnsi="Times New Roman" w:cs="Times New Roman"/>
          <w:sz w:val="28"/>
          <w:szCs w:val="28"/>
        </w:rPr>
        <w:t>у</w:t>
      </w:r>
      <w:r>
        <w:rPr>
          <w:rFonts w:ascii="Times New Roman" w:eastAsia="Arial Unicode MS" w:hAnsi="Times New Roman" w:cs="Times New Roman"/>
          <w:sz w:val="28"/>
          <w:szCs w:val="28"/>
        </w:rPr>
        <w:t>гих сотрудников. Время ожидания при индивидуальном устном информир</w:t>
      </w: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sz w:val="28"/>
          <w:szCs w:val="28"/>
        </w:rPr>
        <w:t>вании не может превышать 10 минут.</w:t>
      </w:r>
    </w:p>
    <w:p w:rsidR="000D5AA7" w:rsidRDefault="000D5AA7">
      <w:pPr>
        <w:tabs>
          <w:tab w:val="num" w:pos="0"/>
          <w:tab w:val="num" w:pos="156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Сотрудники, осуществляющие информирование по телефону или лично должны корректно и внимательно относиться к получателям услуги, не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жая их чести и достоинства. Информация должна предоставляться без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ших пауз, лишних слов,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ротов и эмоций.</w:t>
      </w:r>
    </w:p>
    <w:p w:rsidR="000D5AA7" w:rsidRDefault="000D5AA7">
      <w:pPr>
        <w:pStyle w:val="ConsNormal"/>
        <w:widowControl/>
        <w:tabs>
          <w:tab w:val="num" w:pos="0"/>
        </w:tabs>
        <w:spacing w:before="120" w:after="120"/>
        <w:ind w:righ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Публичное инф</w:t>
      </w:r>
      <w:r w:rsidR="00A93F8D">
        <w:rPr>
          <w:rFonts w:ascii="Times New Roman" w:eastAsia="Arial Unicode MS" w:hAnsi="Times New Roman" w:cs="Times New Roman"/>
          <w:sz w:val="28"/>
          <w:szCs w:val="28"/>
        </w:rPr>
        <w:t>ормирование осуществляется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путем распространения </w:t>
      </w:r>
      <w:r w:rsidR="007C03C5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информационных листков и оформления информационных стендов в </w:t>
      </w:r>
      <w:r w:rsidR="007C03C5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помещении учреждения, предоставляющего муниципальную услугу. </w:t>
      </w:r>
    </w:p>
    <w:p w:rsidR="000D5AA7" w:rsidRDefault="000D5AA7">
      <w:pPr>
        <w:pStyle w:val="ConsNormal"/>
        <w:widowControl/>
        <w:tabs>
          <w:tab w:val="num" w:pos="0"/>
        </w:tabs>
        <w:spacing w:before="120" w:after="120"/>
        <w:ind w:righ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информационном стенде размещается следующая обязательная </w:t>
      </w:r>
      <w:r w:rsidR="00EA4335">
        <w:rPr>
          <w:rFonts w:ascii="Times New Roman" w:eastAsia="Arial Unicode MS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>информация:</w:t>
      </w:r>
    </w:p>
    <w:p w:rsidR="000D5AA7" w:rsidRDefault="00EA4335">
      <w:pPr>
        <w:pStyle w:val="ConsNormal"/>
        <w:widowControl/>
        <w:tabs>
          <w:tab w:val="num" w:pos="0"/>
        </w:tabs>
        <w:spacing w:before="120" w:after="120"/>
        <w:ind w:righ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D5AA7">
        <w:rPr>
          <w:rFonts w:ascii="Times New Roman" w:eastAsia="Arial Unicode MS" w:hAnsi="Times New Roman" w:cs="Times New Roman"/>
          <w:sz w:val="28"/>
          <w:szCs w:val="28"/>
        </w:rPr>
        <w:t xml:space="preserve">режим работы муниципального учреждения, предоставляющего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</w:t>
      </w:r>
      <w:r w:rsidR="000D5AA7">
        <w:rPr>
          <w:rFonts w:ascii="Times New Roman" w:eastAsia="Arial Unicode MS" w:hAnsi="Times New Roman" w:cs="Times New Roman"/>
          <w:sz w:val="28"/>
          <w:szCs w:val="28"/>
        </w:rPr>
        <w:t>муниципальную услугу;</w:t>
      </w:r>
    </w:p>
    <w:p w:rsidR="000D5AA7" w:rsidRDefault="00EA4335">
      <w:pPr>
        <w:pStyle w:val="ConsNormal"/>
        <w:widowControl/>
        <w:tabs>
          <w:tab w:val="num" w:pos="0"/>
        </w:tabs>
        <w:spacing w:before="120" w:after="120"/>
        <w:ind w:righ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D5AA7">
        <w:rPr>
          <w:rFonts w:ascii="Times New Roman" w:eastAsia="Arial Unicode MS" w:hAnsi="Times New Roman" w:cs="Times New Roman"/>
          <w:sz w:val="28"/>
          <w:szCs w:val="28"/>
        </w:rPr>
        <w:t>номера телефонов, адреса электронной почты;</w:t>
      </w:r>
    </w:p>
    <w:p w:rsidR="000D5AA7" w:rsidRDefault="00EA4335">
      <w:pPr>
        <w:tabs>
          <w:tab w:val="num" w:pos="0"/>
        </w:tabs>
        <w:spacing w:before="120" w:after="12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D5AA7">
        <w:rPr>
          <w:rFonts w:eastAsia="Arial Unicode MS"/>
          <w:sz w:val="28"/>
          <w:szCs w:val="28"/>
        </w:rPr>
        <w:t xml:space="preserve">перечень документов, в соответствии с которыми функционирует </w:t>
      </w:r>
      <w:r>
        <w:rPr>
          <w:rFonts w:eastAsia="Arial Unicode MS"/>
          <w:sz w:val="28"/>
          <w:szCs w:val="28"/>
        </w:rPr>
        <w:t xml:space="preserve">                </w:t>
      </w:r>
      <w:r w:rsidR="000D5AA7">
        <w:rPr>
          <w:rFonts w:eastAsia="Arial Unicode MS"/>
          <w:sz w:val="28"/>
          <w:szCs w:val="28"/>
        </w:rPr>
        <w:t>учреждение;</w:t>
      </w:r>
    </w:p>
    <w:p w:rsidR="000D5AA7" w:rsidRDefault="00EA4335">
      <w:pPr>
        <w:pStyle w:val="ConsNormal"/>
        <w:widowControl/>
        <w:tabs>
          <w:tab w:val="num" w:pos="0"/>
        </w:tabs>
        <w:spacing w:before="120" w:after="120"/>
        <w:ind w:righ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D5AA7">
        <w:rPr>
          <w:rFonts w:ascii="Times New Roman" w:eastAsia="Arial Unicode MS" w:hAnsi="Times New Roman" w:cs="Times New Roman"/>
          <w:sz w:val="28"/>
          <w:szCs w:val="28"/>
        </w:rPr>
        <w:t>порядок предоставления муниципальной услуги  учрежд</w:t>
      </w:r>
      <w:r w:rsidR="000D5AA7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0D5AA7">
        <w:rPr>
          <w:rFonts w:ascii="Times New Roman" w:eastAsia="Arial Unicode MS" w:hAnsi="Times New Roman" w:cs="Times New Roman"/>
          <w:sz w:val="28"/>
          <w:szCs w:val="28"/>
        </w:rPr>
        <w:t xml:space="preserve">нием; </w:t>
      </w:r>
    </w:p>
    <w:p w:rsidR="000D5AA7" w:rsidRDefault="00EA4335">
      <w:pPr>
        <w:pStyle w:val="ConsNormal"/>
        <w:widowControl/>
        <w:tabs>
          <w:tab w:val="num" w:pos="0"/>
        </w:tabs>
        <w:spacing w:before="120" w:after="120"/>
        <w:ind w:righ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D5AA7">
        <w:rPr>
          <w:rFonts w:ascii="Times New Roman" w:eastAsia="Arial Unicode MS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D5AA7" w:rsidRDefault="00EA4335">
      <w:pPr>
        <w:pStyle w:val="ConsNormal"/>
        <w:widowControl/>
        <w:tabs>
          <w:tab w:val="num" w:pos="0"/>
        </w:tabs>
        <w:spacing w:before="120" w:after="120"/>
        <w:ind w:righ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0D5AA7">
        <w:rPr>
          <w:rStyle w:val="FontStyle40"/>
          <w:sz w:val="28"/>
          <w:szCs w:val="28"/>
        </w:rPr>
        <w:t>прейскурант платных (дополнительных) сервисных услуг;</w:t>
      </w:r>
    </w:p>
    <w:p w:rsidR="000D5AA7" w:rsidRDefault="00EA4335">
      <w:pPr>
        <w:pStyle w:val="ConsNormal"/>
        <w:widowControl/>
        <w:tabs>
          <w:tab w:val="num" w:pos="0"/>
        </w:tabs>
        <w:spacing w:before="120" w:after="120"/>
        <w:ind w:righ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D5AA7">
        <w:rPr>
          <w:rFonts w:ascii="Times New Roman" w:eastAsia="Arial Unicode MS" w:hAnsi="Times New Roman" w:cs="Times New Roman"/>
          <w:sz w:val="28"/>
          <w:szCs w:val="28"/>
        </w:rPr>
        <w:t>выдержки из нормативных правовых актов по вопросам предоставления муниципальной  услуги.</w:t>
      </w:r>
    </w:p>
    <w:p w:rsidR="000D5AA7" w:rsidRPr="00EA4335" w:rsidRDefault="000D5AA7">
      <w:pPr>
        <w:jc w:val="center"/>
        <w:rPr>
          <w:bCs/>
          <w:sz w:val="28"/>
          <w:szCs w:val="28"/>
        </w:rPr>
      </w:pPr>
      <w:r w:rsidRPr="00EA4335">
        <w:rPr>
          <w:sz w:val="28"/>
          <w:szCs w:val="28"/>
        </w:rPr>
        <w:t>2.2.</w:t>
      </w:r>
      <w:r w:rsidRPr="00EA4335">
        <w:rPr>
          <w:iCs/>
          <w:sz w:val="28"/>
          <w:szCs w:val="28"/>
        </w:rPr>
        <w:t>Срок</w:t>
      </w:r>
      <w:r w:rsidRPr="00EA4335">
        <w:rPr>
          <w:bCs/>
          <w:sz w:val="28"/>
          <w:szCs w:val="28"/>
        </w:rPr>
        <w:t>и предоставления муниципальной  услуги.</w:t>
      </w:r>
    </w:p>
    <w:p w:rsidR="000D5AA7" w:rsidRDefault="000D5AA7">
      <w:pPr>
        <w:shd w:val="clear" w:color="auto" w:fill="FFFFFF"/>
        <w:ind w:left="-18" w:firstLine="7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изменения расписания работы библиотеки потребители услуги должны быть публично извещены об изменении расписания работы (дней и </w:t>
      </w:r>
      <w:r w:rsidR="007C03C5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часов работы) не менее чем за 7 дней до вступления в силу таких изм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нений.</w:t>
      </w:r>
    </w:p>
    <w:p w:rsidR="000D5AA7" w:rsidRDefault="000D5AA7">
      <w:pPr>
        <w:ind w:left="-18" w:firstLine="73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График работы учреждений, предоставляющих муниципальную услугу, представлен в таблице 1.</w:t>
      </w:r>
    </w:p>
    <w:p w:rsidR="000D5AA7" w:rsidRDefault="000D5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D5AA7">
        <w:tc>
          <w:tcPr>
            <w:tcW w:w="4927" w:type="dxa"/>
          </w:tcPr>
          <w:p w:rsidR="000D5AA7" w:rsidRDefault="000D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библиотеки</w:t>
            </w:r>
          </w:p>
        </w:tc>
        <w:tc>
          <w:tcPr>
            <w:tcW w:w="4927" w:type="dxa"/>
          </w:tcPr>
          <w:p w:rsidR="000D5AA7" w:rsidRDefault="000D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режим работы </w:t>
            </w:r>
          </w:p>
          <w:p w:rsidR="000D5AA7" w:rsidRDefault="000D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работы, выходной день)</w:t>
            </w:r>
          </w:p>
        </w:tc>
      </w:tr>
      <w:tr w:rsidR="000D5AA7">
        <w:tc>
          <w:tcPr>
            <w:tcW w:w="4927" w:type="dxa"/>
          </w:tcPr>
          <w:p w:rsidR="000D5AA7" w:rsidRDefault="00F0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Песчан</w:t>
            </w:r>
            <w:r w:rsidR="000D5AA7">
              <w:rPr>
                <w:sz w:val="28"/>
                <w:szCs w:val="28"/>
              </w:rPr>
              <w:t>ская сельская библиот</w:t>
            </w:r>
            <w:r w:rsidR="000D5AA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4927" w:type="dxa"/>
          </w:tcPr>
          <w:p w:rsidR="000D5AA7" w:rsidRDefault="00F04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четверг, пятница, </w:t>
            </w:r>
            <w:r w:rsidR="007C03C5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воскресенье с 10:00 до 13:00;</w:t>
            </w:r>
          </w:p>
          <w:p w:rsidR="00F0418E" w:rsidRDefault="00F04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с 10:00 до 14:00;</w:t>
            </w:r>
          </w:p>
          <w:p w:rsidR="000D5AA7" w:rsidRDefault="00F04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вторник, среда</w:t>
            </w:r>
          </w:p>
        </w:tc>
      </w:tr>
    </w:tbl>
    <w:p w:rsidR="000D5AA7" w:rsidRDefault="000D5AA7">
      <w:pPr>
        <w:ind w:left="-18" w:firstLine="738"/>
        <w:jc w:val="both"/>
        <w:rPr>
          <w:iCs/>
          <w:sz w:val="28"/>
          <w:szCs w:val="28"/>
        </w:rPr>
      </w:pPr>
    </w:p>
    <w:p w:rsidR="000D5AA7" w:rsidRDefault="000D5AA7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во временное пользование документов библиотечного фонда в режиме читальных залов производится в течение рабочего дня </w:t>
      </w:r>
      <w:r w:rsidR="00EA433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библиотеки.</w:t>
      </w:r>
    </w:p>
    <w:p w:rsidR="000D5AA7" w:rsidRDefault="000D5AA7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во временное пользование документа из библиотечного фонда  в режиме абонемента производится на срок не более 30 (15) дней.</w:t>
      </w:r>
    </w:p>
    <w:p w:rsidR="000D5AA7" w:rsidRPr="00EA4335" w:rsidRDefault="000D5AA7">
      <w:pPr>
        <w:tabs>
          <w:tab w:val="num" w:pos="1123"/>
        </w:tabs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 w:rsidRPr="00EA4335">
        <w:rPr>
          <w:bCs/>
          <w:color w:val="000000"/>
          <w:sz w:val="28"/>
          <w:szCs w:val="28"/>
        </w:rPr>
        <w:t xml:space="preserve">2.3. Перечень оснований для приостановления предоставления </w:t>
      </w:r>
      <w:r w:rsidR="00EA4335">
        <w:rPr>
          <w:bCs/>
          <w:color w:val="000000"/>
          <w:sz w:val="28"/>
          <w:szCs w:val="28"/>
        </w:rPr>
        <w:t xml:space="preserve">                    </w:t>
      </w:r>
      <w:r w:rsidRPr="00EA4335">
        <w:rPr>
          <w:bCs/>
          <w:color w:val="000000"/>
          <w:sz w:val="28"/>
          <w:szCs w:val="28"/>
        </w:rPr>
        <w:t>муниципальной  услуги либо отказа в предоставлении муниципальной услуги.</w:t>
      </w:r>
    </w:p>
    <w:p w:rsidR="000D5AA7" w:rsidRDefault="000D5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могут являться</w:t>
      </w:r>
      <w:r w:rsidR="00EA43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D5AA7" w:rsidRDefault="00EA4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отсутствие документов, указанных в разделе 2.5.;</w:t>
      </w:r>
    </w:p>
    <w:p w:rsidR="000D5AA7" w:rsidRDefault="00EA4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несоблюдение Правил пользования библиотекой, утвержденных </w:t>
      </w:r>
      <w:r>
        <w:rPr>
          <w:sz w:val="28"/>
          <w:szCs w:val="28"/>
        </w:rPr>
        <w:t xml:space="preserve">                       </w:t>
      </w:r>
      <w:r w:rsidR="000D5AA7">
        <w:rPr>
          <w:sz w:val="28"/>
          <w:szCs w:val="28"/>
        </w:rPr>
        <w:t>руководителем учреждения, предоставляющего услугу.</w:t>
      </w:r>
    </w:p>
    <w:p w:rsidR="000D5AA7" w:rsidRDefault="000D5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запрашиваемого документа в фонде библиотеки в момент обращения пользователя услуга не предоставляется до момента возвращения документа в фонд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лиотеки.</w:t>
      </w:r>
    </w:p>
    <w:p w:rsidR="000D5AA7" w:rsidRDefault="000D5AA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Основанием для приостановления предоставления муниципальной услуги является </w:t>
      </w:r>
      <w:r>
        <w:rPr>
          <w:color w:val="000000"/>
          <w:sz w:val="28"/>
          <w:szCs w:val="28"/>
        </w:rPr>
        <w:t xml:space="preserve">систематическое нарушение сроков возврата документов на срок </w:t>
      </w:r>
      <w:r w:rsidR="00EA433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от 1 месяца до 1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да.</w:t>
      </w:r>
    </w:p>
    <w:p w:rsidR="000D5AA7" w:rsidRPr="00EA4335" w:rsidRDefault="000D5AA7">
      <w:pPr>
        <w:tabs>
          <w:tab w:val="num" w:pos="1123"/>
        </w:tabs>
        <w:spacing w:before="120" w:after="120"/>
        <w:ind w:left="283" w:firstLine="720"/>
        <w:jc w:val="both"/>
        <w:rPr>
          <w:bCs/>
          <w:sz w:val="28"/>
          <w:szCs w:val="28"/>
        </w:rPr>
      </w:pPr>
      <w:r w:rsidRPr="00EA4335">
        <w:rPr>
          <w:bCs/>
          <w:sz w:val="28"/>
          <w:szCs w:val="28"/>
        </w:rPr>
        <w:t>2.4.Требования к местам предоставления  муниципальной усл</w:t>
      </w:r>
      <w:r w:rsidRPr="00EA4335">
        <w:rPr>
          <w:bCs/>
          <w:sz w:val="28"/>
          <w:szCs w:val="28"/>
        </w:rPr>
        <w:t>у</w:t>
      </w:r>
      <w:r w:rsidRPr="00EA4335">
        <w:rPr>
          <w:bCs/>
          <w:sz w:val="28"/>
          <w:szCs w:val="28"/>
        </w:rPr>
        <w:t>ги.</w:t>
      </w:r>
    </w:p>
    <w:p w:rsidR="000D5AA7" w:rsidRDefault="000D5AA7">
      <w:pPr>
        <w:pStyle w:val="a6"/>
        <w:spacing w:after="0"/>
        <w:ind w:left="-18" w:firstLine="720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 учреждения, предоставляющие  услугу </w:t>
      </w:r>
      <w:r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библиотеки, должны быть размещены в специально предназначенном либо приспособленном здании (помещении). В любом случае должны соблюдаться архитектурно-планировочные и строительные нормы, соответствующие </w:t>
      </w:r>
      <w:r>
        <w:rPr>
          <w:sz w:val="28"/>
          <w:szCs w:val="28"/>
        </w:rPr>
        <w:t>функциональному назначению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теки. </w:t>
      </w:r>
    </w:p>
    <w:p w:rsidR="000D5AA7" w:rsidRDefault="000D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Здание библиотеки должно быть удобно расположено, с учетом </w:t>
      </w:r>
      <w:r w:rsidR="00EA43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доступности на общественном транспорте. </w:t>
      </w:r>
    </w:p>
    <w:p w:rsidR="000D5AA7" w:rsidRDefault="000D5AA7">
      <w:pPr>
        <w:pStyle w:val="a6"/>
        <w:spacing w:after="0"/>
        <w:ind w:left="-18" w:firstLine="720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размерам и состоянию помещения библиотеки должны отвечать </w:t>
      </w:r>
      <w:r w:rsidR="00EA43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требованиям санитарно-гигиенических норм и правил, противопожарной и </w:t>
      </w:r>
      <w:r w:rsidR="00EA43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антитеррористической безопасности и быть защищены от воздействия факторов, отрицательно влияющих на качество предоставляемых услуг (повышенной </w:t>
      </w:r>
      <w:r w:rsidR="00EA433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температуры воздуха, влажности воздуха, запыленности, загрязненности, шума, вибрации и т.д.)</w:t>
      </w:r>
      <w:r>
        <w:rPr>
          <w:color w:val="162536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помещениях библиотеки должен поддерживаться </w:t>
      </w:r>
      <w:r w:rsidR="00EA4335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lastRenderedPageBreak/>
        <w:t>температурный режим - не менее +18 градусов и не более +25 градусов по шкале Цельсия.</w:t>
      </w:r>
    </w:p>
    <w:p w:rsidR="000D5AA7" w:rsidRDefault="000D5A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учреждения должны быть оборудованы системами охранной сигнализации (в т.ч. при необходимости камерами видеонаблюдения), </w:t>
      </w:r>
      <w:r w:rsidR="00EA433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противопожарной сигнализации,  звукового оповещения об опасности, </w:t>
      </w:r>
      <w:r w:rsidR="00EA4335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автоматического пожаротушения, телефонной связью и всеми средствами </w:t>
      </w:r>
      <w:r w:rsidR="00EA433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коммунально-бытового обслуживания,  оснащены системой указателей и </w:t>
      </w:r>
      <w:r w:rsidR="007C03C5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знаковой навиг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ции. </w:t>
      </w:r>
    </w:p>
    <w:p w:rsidR="000D5AA7" w:rsidRDefault="000D5AA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Помещения и оборудование детской библиотеки должны соответств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возрастным особенностям пользователей.</w:t>
      </w:r>
    </w:p>
    <w:p w:rsidR="000D5AA7" w:rsidRDefault="000D5A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размещения ресурсов и организации производственных процессов библиотека должна быть оборудована предметами библиотечной мебели </w:t>
      </w:r>
      <w:r w:rsidR="00EA433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(стеллажи, витрины, кафедры, столы, стулья и т.д.)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</w:t>
      </w:r>
      <w:r w:rsidR="00EA4335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надежными, эстетичными, соответствовать требованиям эргономики и 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зайна.</w:t>
      </w:r>
    </w:p>
    <w:p w:rsidR="000D5AA7" w:rsidRDefault="000D5AA7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Справочно-консультационная служба должна иметь достаточное </w:t>
      </w:r>
      <w:r w:rsidR="00EA4335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техническое оснащение для предоставления информации о фондах библиотеки и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полагаться в общедоступной (доконтрольной) зоне.</w:t>
      </w:r>
    </w:p>
    <w:p w:rsidR="000D5AA7" w:rsidRPr="00EA4335" w:rsidRDefault="000D5AA7">
      <w:pPr>
        <w:spacing w:before="120" w:after="120"/>
        <w:ind w:firstLine="720"/>
        <w:jc w:val="both"/>
        <w:rPr>
          <w:rFonts w:eastAsia="Arial Unicode MS"/>
          <w:sz w:val="28"/>
          <w:szCs w:val="28"/>
        </w:rPr>
      </w:pPr>
      <w:r w:rsidRPr="00EA4335">
        <w:rPr>
          <w:rFonts w:eastAsia="Arial Unicode MS"/>
          <w:sz w:val="28"/>
          <w:szCs w:val="28"/>
        </w:rPr>
        <w:t>2.5. Перечень документов, необходимых для получения  муниципальной  услуги.</w:t>
      </w:r>
    </w:p>
    <w:p w:rsidR="000D5AA7" w:rsidRDefault="000D5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 записи в библиотеку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 предъявить: </w:t>
      </w:r>
    </w:p>
    <w:p w:rsidR="000D5AA7" w:rsidRDefault="00EA4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паспорт гражданина РФ, </w:t>
      </w:r>
    </w:p>
    <w:p w:rsidR="000D5AA7" w:rsidRDefault="00EA4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удостоверение личности или военный билет (для военнослужащих), </w:t>
      </w:r>
    </w:p>
    <w:p w:rsidR="000D5AA7" w:rsidRDefault="00EA4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национальный паспорт или визу с отметкой о действующей регистрации (для иностранных граждан и лиц без гражданства). </w:t>
      </w:r>
    </w:p>
    <w:p w:rsidR="000D5AA7" w:rsidRDefault="000D5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в возрасте до 14 лет записываются в библиотеку на</w:t>
      </w:r>
      <w:r w:rsidR="00EA433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основании удостоверяющих личность документов, представляемых их </w:t>
      </w:r>
      <w:r w:rsidR="00EA433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конными представителями (родителями, усыновителями или опекунами) и их письменн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поручительства.</w:t>
      </w:r>
    </w:p>
    <w:p w:rsidR="000D5AA7" w:rsidRPr="00EA4335" w:rsidRDefault="000D5AA7">
      <w:pPr>
        <w:spacing w:before="120" w:after="120"/>
        <w:ind w:firstLine="720"/>
        <w:jc w:val="both"/>
        <w:rPr>
          <w:rFonts w:eastAsia="Arial Unicode MS"/>
          <w:sz w:val="28"/>
          <w:szCs w:val="28"/>
        </w:rPr>
      </w:pPr>
      <w:r w:rsidRPr="00EA4335">
        <w:rPr>
          <w:rFonts w:eastAsia="Arial Unicode MS"/>
          <w:sz w:val="28"/>
          <w:szCs w:val="28"/>
        </w:rPr>
        <w:t>2.6. Другие положения, характеризующие требования к предоставлению муниципальной услуги</w:t>
      </w:r>
    </w:p>
    <w:p w:rsidR="000D5AA7" w:rsidRDefault="000D5A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 услуга предоставляется на безвозмездной основе.</w:t>
      </w:r>
    </w:p>
    <w:p w:rsidR="000D5AA7" w:rsidRPr="00EA4335" w:rsidRDefault="000D5AA7">
      <w:pPr>
        <w:spacing w:before="120" w:after="120"/>
        <w:ind w:firstLine="708"/>
        <w:jc w:val="both"/>
        <w:rPr>
          <w:rFonts w:eastAsia="Arial Unicode MS"/>
          <w:sz w:val="28"/>
          <w:szCs w:val="28"/>
        </w:rPr>
      </w:pPr>
      <w:r w:rsidRPr="00EA4335">
        <w:rPr>
          <w:rFonts w:eastAsia="Arial Unicode MS"/>
          <w:sz w:val="28"/>
          <w:szCs w:val="28"/>
        </w:rPr>
        <w:t>3.Административные процедуры</w:t>
      </w:r>
    </w:p>
    <w:p w:rsidR="000D5AA7" w:rsidRDefault="000D5A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при предоставлении муниципальной услуги состоит из следующих процедур: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регистрация получателя услуги;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обслуживание получателей услуги в структурных подразделениях </w:t>
      </w:r>
      <w:r>
        <w:rPr>
          <w:sz w:val="28"/>
          <w:szCs w:val="28"/>
        </w:rPr>
        <w:t xml:space="preserve">              </w:t>
      </w:r>
      <w:r w:rsidR="000D5AA7">
        <w:rPr>
          <w:sz w:val="28"/>
          <w:szCs w:val="28"/>
        </w:rPr>
        <w:t>библиотеки.</w:t>
      </w:r>
    </w:p>
    <w:p w:rsidR="000D5AA7" w:rsidRDefault="000D5AA7">
      <w:pPr>
        <w:pStyle w:val="1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 услуга предоставляется потребителю услуги в день </w:t>
      </w:r>
      <w:r w:rsidR="00EA433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обращения без предварительной записи.</w:t>
      </w:r>
    </w:p>
    <w:p w:rsidR="000D5AA7" w:rsidRPr="00EA4335" w:rsidRDefault="000D5AA7">
      <w:pPr>
        <w:pStyle w:val="10"/>
        <w:ind w:firstLine="709"/>
        <w:jc w:val="both"/>
        <w:rPr>
          <w:sz w:val="28"/>
          <w:szCs w:val="28"/>
        </w:rPr>
      </w:pPr>
      <w:r w:rsidRPr="00EA4335">
        <w:rPr>
          <w:sz w:val="28"/>
          <w:szCs w:val="28"/>
        </w:rPr>
        <w:t>3.1. Регистрация получателя услуги.</w:t>
      </w:r>
    </w:p>
    <w:p w:rsidR="000D5AA7" w:rsidRDefault="000D5AA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начала действия является личное обращение получателя услуги в библиотеку.</w:t>
      </w:r>
    </w:p>
    <w:p w:rsidR="000D5AA7" w:rsidRDefault="000D5AA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(перерегистрация) в библиотеку включает в себя следующее: 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просмотр документов получателя услуги,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проверка возможного наличия читательского формуляра, 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оформление читательского формуляра, 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знакомство с Правилами пользования библиотекой, расположением </w:t>
      </w:r>
      <w:r>
        <w:rPr>
          <w:sz w:val="28"/>
          <w:szCs w:val="28"/>
        </w:rPr>
        <w:t xml:space="preserve"> </w:t>
      </w:r>
      <w:r w:rsidR="000D5AA7">
        <w:rPr>
          <w:sz w:val="28"/>
          <w:szCs w:val="28"/>
        </w:rPr>
        <w:t>фонда, справочным аппаратом библиотеки, услугами библиотеки.</w:t>
      </w:r>
    </w:p>
    <w:p w:rsidR="000D5AA7" w:rsidRDefault="000D5AA7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услуги официально предупреждаются о возможных видах и размерах компенсации причиненного ущерба при записи в библиотеку, что </w:t>
      </w:r>
      <w:r w:rsidR="00EA43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подтверждается личной подписью получателя услуги.</w:t>
      </w:r>
    </w:p>
    <w:p w:rsidR="000D5AA7" w:rsidRDefault="000D5AA7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регистрации одного пользователя (в т.ч. в автоматизированном </w:t>
      </w:r>
      <w:r w:rsidR="00EA433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режиме) </w:t>
      </w:r>
      <w:r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до 10 минут.</w:t>
      </w:r>
      <w:r>
        <w:rPr>
          <w:sz w:val="28"/>
          <w:szCs w:val="28"/>
        </w:rPr>
        <w:t xml:space="preserve"> </w:t>
      </w:r>
    </w:p>
    <w:p w:rsidR="000D5AA7" w:rsidRDefault="000D5AA7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0D5AA7" w:rsidRPr="00EA4335" w:rsidRDefault="000D5AA7">
      <w:pPr>
        <w:pStyle w:val="10"/>
        <w:ind w:firstLine="709"/>
        <w:jc w:val="both"/>
        <w:rPr>
          <w:sz w:val="28"/>
          <w:szCs w:val="28"/>
        </w:rPr>
      </w:pPr>
      <w:r w:rsidRPr="00EA4335">
        <w:rPr>
          <w:sz w:val="28"/>
          <w:szCs w:val="28"/>
        </w:rPr>
        <w:t>3.4. Обслуживание получателей услуги в структурных подразделениях библиотеки.</w:t>
      </w:r>
    </w:p>
    <w:p w:rsidR="000D5AA7" w:rsidRDefault="000D5AA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обслуживания получателя услуги в структурных </w:t>
      </w:r>
      <w:r w:rsidR="00EA43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подразделениях библиотеки является личное обращение получателя услуги и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читательского требования.</w:t>
      </w:r>
    </w:p>
    <w:p w:rsidR="000D5AA7" w:rsidRDefault="000D5AA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включает в себя: 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прием запроса от пользователя (для обслуживания в режиме читального зала и в режиме абонемента); 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подбор изданий и проверка их целостности;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запись в книжных формулярах, выдачу документа получателю услуги;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продление срока пользования документами; 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контроль  за сроками возврата документов;</w:t>
      </w:r>
    </w:p>
    <w:p w:rsidR="000D5AA7" w:rsidRDefault="00EA4335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прием документов, проверку их сохранности; </w:t>
      </w:r>
    </w:p>
    <w:p w:rsidR="000D5AA7" w:rsidRDefault="00EA4335">
      <w:pPr>
        <w:pStyle w:val="1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отметку о сдаче документа</w:t>
      </w:r>
      <w:r w:rsidR="00A93F8D">
        <w:rPr>
          <w:sz w:val="28"/>
          <w:szCs w:val="28"/>
        </w:rPr>
        <w:t xml:space="preserve"> в формуляре получателя услуги;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прием изданий у пользователя: сверка с книжными формулярами, </w:t>
      </w:r>
      <w:r>
        <w:rPr>
          <w:sz w:val="28"/>
          <w:szCs w:val="28"/>
        </w:rPr>
        <w:t xml:space="preserve">      </w:t>
      </w:r>
      <w:r w:rsidR="000D5AA7">
        <w:rPr>
          <w:sz w:val="28"/>
          <w:szCs w:val="28"/>
        </w:rPr>
        <w:t>проверка сохранности документов.</w:t>
      </w:r>
    </w:p>
    <w:p w:rsidR="000D5AA7" w:rsidRDefault="000D5AA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Запрос получателя услуги на получение документов может быть </w:t>
      </w:r>
      <w:r w:rsidR="00EA43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сформирован на основе информации, указанной в справочно-библиографическом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парате библиотеки, а также посредством личного устного обращения пользователя к должностному лицу библиотеки, в обязанности </w:t>
      </w:r>
      <w:r w:rsidR="00EA433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которого входит исполнение запросов пользователей на получение </w:t>
      </w:r>
      <w:r w:rsidR="00EA433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необходимого документа из фонда библиотеки. </w:t>
      </w:r>
    </w:p>
    <w:p w:rsidR="000D5AA7" w:rsidRDefault="000D5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услуги имеют возможность поиска необходимого документа самостоятельно.</w:t>
      </w:r>
    </w:p>
    <w:p w:rsidR="000D5AA7" w:rsidRDefault="000D5AA7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одного документа производится до 10 минут.</w:t>
      </w:r>
    </w:p>
    <w:p w:rsidR="000D5AA7" w:rsidRDefault="000D5AA7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Результатом процедуры является п</w:t>
      </w:r>
      <w:r>
        <w:rPr>
          <w:color w:val="000000"/>
          <w:sz w:val="28"/>
          <w:szCs w:val="28"/>
        </w:rPr>
        <w:t xml:space="preserve">редоставление во временное </w:t>
      </w:r>
      <w:r w:rsidR="00EA4335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пользование документов библи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течного фонда.</w:t>
      </w:r>
    </w:p>
    <w:p w:rsidR="000D5AA7" w:rsidRDefault="000D5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условия пользования документами из фонда </w:t>
      </w:r>
      <w:r w:rsidR="00EA43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библиотеки определяются в соответствии с договором, заключенным между юридическим лицом и библиотекой на информационно-библиотечное </w:t>
      </w:r>
      <w:r w:rsidR="00EA4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служивание юридического лица.</w:t>
      </w:r>
    </w:p>
    <w:p w:rsidR="000D5AA7" w:rsidRDefault="000D5AA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Должностным лицом, ответственным за данные действия являются </w:t>
      </w:r>
      <w:r w:rsidR="00EA43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сотрудники отдела обслуживания, деятельность которых регламентируется должностными инструкциями и Правил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пользования библиотекой.</w:t>
      </w:r>
    </w:p>
    <w:p w:rsidR="000D5AA7" w:rsidRDefault="000D5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запрашиваемого документа в режиме читального зала и абонемента по причине использования его другим получателем услуги </w:t>
      </w:r>
      <w:r w:rsidR="00EA433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должностное лицо предлагает осуществить поиск  альтернативного издания по кат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логу;</w:t>
      </w:r>
    </w:p>
    <w:p w:rsidR="000D5AA7" w:rsidRDefault="000D5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Возобновить  предоставление муниципальной  услуги после возвращения документа в учреждение и сообщения по телефону или электронной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те. </w:t>
      </w:r>
    </w:p>
    <w:p w:rsidR="000D5AA7" w:rsidRDefault="000D5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 в библиотечном фонде по другим причинам наименование документа заносится в соответствующую базу данных, которая учитывается при текущем комплектовании фондов. </w:t>
      </w:r>
    </w:p>
    <w:p w:rsidR="000D5AA7" w:rsidRDefault="000D5AA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сопутствующие выполнению муниципальной услуги: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организация и ведение справочно-библиографического аппарата </w:t>
      </w:r>
      <w:r>
        <w:rPr>
          <w:sz w:val="28"/>
          <w:szCs w:val="28"/>
        </w:rPr>
        <w:t xml:space="preserve">                </w:t>
      </w:r>
      <w:r w:rsidR="000D5AA7">
        <w:rPr>
          <w:sz w:val="28"/>
          <w:szCs w:val="28"/>
        </w:rPr>
        <w:t xml:space="preserve">библиотеки; создание и ведение электронных баз данных. Процедура включает в себя: формирование библиографической записи, редактирование </w:t>
      </w:r>
      <w:r>
        <w:rPr>
          <w:sz w:val="28"/>
          <w:szCs w:val="28"/>
        </w:rPr>
        <w:t xml:space="preserve">                              </w:t>
      </w:r>
      <w:r w:rsidR="000D5AA7">
        <w:rPr>
          <w:sz w:val="28"/>
          <w:szCs w:val="28"/>
        </w:rPr>
        <w:t>библиографической записи, систематизация документов; организация каталогов и баз данных, те</w:t>
      </w:r>
      <w:r w:rsidR="000D5AA7">
        <w:rPr>
          <w:sz w:val="28"/>
          <w:szCs w:val="28"/>
        </w:rPr>
        <w:t>х</w:t>
      </w:r>
      <w:r w:rsidR="000D5AA7">
        <w:rPr>
          <w:sz w:val="28"/>
          <w:szCs w:val="28"/>
        </w:rPr>
        <w:t>ническая обработка документа;</w:t>
      </w:r>
    </w:p>
    <w:p w:rsidR="000D5AA7" w:rsidRDefault="00EA433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работа по сохранности фонда. Процедура включает в себя: </w:t>
      </w:r>
      <w:r>
        <w:rPr>
          <w:sz w:val="28"/>
          <w:szCs w:val="28"/>
        </w:rPr>
        <w:t xml:space="preserve">                             </w:t>
      </w:r>
      <w:r w:rsidR="000D5AA7">
        <w:rPr>
          <w:sz w:val="28"/>
          <w:szCs w:val="28"/>
        </w:rPr>
        <w:t xml:space="preserve">восстановление документов (переплет, реставрация, мелкий ремонт, </w:t>
      </w:r>
      <w:r>
        <w:rPr>
          <w:sz w:val="28"/>
          <w:szCs w:val="28"/>
        </w:rPr>
        <w:t xml:space="preserve">                        </w:t>
      </w:r>
      <w:r w:rsidR="000D5AA7">
        <w:rPr>
          <w:sz w:val="28"/>
          <w:szCs w:val="28"/>
        </w:rPr>
        <w:t xml:space="preserve">обеспыливание); работа с отказами, </w:t>
      </w:r>
      <w:r w:rsidR="00A93F8D">
        <w:rPr>
          <w:sz w:val="28"/>
          <w:szCs w:val="28"/>
        </w:rPr>
        <w:t>до комплектованием</w:t>
      </w:r>
      <w:r w:rsidR="000D5AA7">
        <w:rPr>
          <w:sz w:val="28"/>
          <w:szCs w:val="28"/>
        </w:rPr>
        <w:t xml:space="preserve"> фонда, работа </w:t>
      </w:r>
      <w:r>
        <w:rPr>
          <w:sz w:val="28"/>
          <w:szCs w:val="28"/>
        </w:rPr>
        <w:t xml:space="preserve">                        </w:t>
      </w:r>
      <w:r w:rsidR="000D5AA7">
        <w:rPr>
          <w:sz w:val="28"/>
          <w:szCs w:val="28"/>
        </w:rPr>
        <w:t>с читательской задолже</w:t>
      </w:r>
      <w:r w:rsidR="000D5AA7">
        <w:rPr>
          <w:sz w:val="28"/>
          <w:szCs w:val="28"/>
        </w:rPr>
        <w:t>н</w:t>
      </w:r>
      <w:r w:rsidR="000D5AA7">
        <w:rPr>
          <w:sz w:val="28"/>
          <w:szCs w:val="28"/>
        </w:rPr>
        <w:t>ностью.</w:t>
      </w:r>
    </w:p>
    <w:p w:rsidR="000D5AA7" w:rsidRDefault="000D5AA7">
      <w:pPr>
        <w:pStyle w:val="10"/>
        <w:ind w:firstLine="709"/>
        <w:jc w:val="both"/>
        <w:rPr>
          <w:sz w:val="28"/>
          <w:szCs w:val="28"/>
        </w:rPr>
      </w:pPr>
    </w:p>
    <w:p w:rsidR="000D5AA7" w:rsidRPr="00EA4335" w:rsidRDefault="000D5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335">
        <w:rPr>
          <w:rFonts w:eastAsia="Arial Unicode MS"/>
          <w:sz w:val="28"/>
          <w:szCs w:val="28"/>
        </w:rPr>
        <w:t>4</w:t>
      </w:r>
      <w:r w:rsidRPr="00EA4335">
        <w:rPr>
          <w:sz w:val="28"/>
          <w:szCs w:val="28"/>
        </w:rPr>
        <w:t>. Порядок и формы контроля за предоставлением муниципальной  услуги.</w:t>
      </w:r>
    </w:p>
    <w:p w:rsidR="000D5AA7" w:rsidRDefault="000D5A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4335"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 над деятельностью учреждения осуществляется </w:t>
      </w:r>
      <w:r w:rsidR="007C03C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посредством процедур внутреннего и внешнего контроля.</w:t>
      </w:r>
    </w:p>
    <w:p w:rsidR="000D5AA7" w:rsidRDefault="000D5AA7">
      <w:pPr>
        <w:spacing w:before="8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осуществляется руководителем учреждения,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лицом его замещающим. Внутренний контроль подразделяется на:</w:t>
      </w:r>
    </w:p>
    <w:p w:rsidR="000D5AA7" w:rsidRDefault="000D5AA7">
      <w:pPr>
        <w:spacing w:before="8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0D5AA7" w:rsidRDefault="000D5AA7">
      <w:pPr>
        <w:spacing w:before="8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0D5AA7" w:rsidRDefault="00A93F8D">
      <w:pPr>
        <w:spacing w:before="8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 «Центр»</w:t>
      </w:r>
      <w:r w:rsidR="000D5AA7">
        <w:rPr>
          <w:sz w:val="28"/>
          <w:szCs w:val="28"/>
        </w:rPr>
        <w:t xml:space="preserve"> осуществляет внешний контроль над  деятельностью </w:t>
      </w:r>
      <w:r w:rsidR="00EA4335">
        <w:rPr>
          <w:sz w:val="28"/>
          <w:szCs w:val="28"/>
        </w:rPr>
        <w:t xml:space="preserve">              </w:t>
      </w:r>
      <w:r w:rsidR="000D5AA7">
        <w:rPr>
          <w:sz w:val="28"/>
          <w:szCs w:val="28"/>
        </w:rPr>
        <w:t>учрежде</w:t>
      </w:r>
      <w:r>
        <w:rPr>
          <w:sz w:val="28"/>
          <w:szCs w:val="28"/>
        </w:rPr>
        <w:t>ния</w:t>
      </w:r>
      <w:r w:rsidR="000D5AA7">
        <w:rPr>
          <w:sz w:val="28"/>
          <w:szCs w:val="28"/>
        </w:rPr>
        <w:t xml:space="preserve"> в части соблюдения качества предоставления услуги путем:</w:t>
      </w:r>
    </w:p>
    <w:p w:rsidR="000D5AA7" w:rsidRDefault="00EA4335">
      <w:pPr>
        <w:spacing w:before="8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0D5AA7" w:rsidRDefault="00EA4335">
      <w:pPr>
        <w:spacing w:before="8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анализа обращений и жалоб граждан по вопросу оказания услуги, </w:t>
      </w:r>
      <w:r>
        <w:rPr>
          <w:sz w:val="28"/>
          <w:szCs w:val="28"/>
        </w:rPr>
        <w:t xml:space="preserve">                </w:t>
      </w:r>
      <w:r w:rsidR="000D5AA7">
        <w:rPr>
          <w:sz w:val="28"/>
          <w:szCs w:val="28"/>
        </w:rPr>
        <w:t>проведения по фактам обращения проверок по выявленным н</w:t>
      </w:r>
      <w:r w:rsidR="000D5AA7">
        <w:rPr>
          <w:sz w:val="28"/>
          <w:szCs w:val="28"/>
        </w:rPr>
        <w:t>а</w:t>
      </w:r>
      <w:r w:rsidR="000D5AA7">
        <w:rPr>
          <w:sz w:val="28"/>
          <w:szCs w:val="28"/>
        </w:rPr>
        <w:t>рушениям;</w:t>
      </w:r>
    </w:p>
    <w:p w:rsidR="000D5AA7" w:rsidRDefault="00EA4335">
      <w:pPr>
        <w:spacing w:before="8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проведение проверок качества оказания государственной услуги.</w:t>
      </w:r>
    </w:p>
    <w:p w:rsidR="000D5AA7" w:rsidRPr="00EA4335" w:rsidRDefault="000D5AA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A4335">
        <w:rPr>
          <w:rFonts w:eastAsia="Arial Unicode MS"/>
          <w:sz w:val="28"/>
          <w:szCs w:val="28"/>
        </w:rPr>
        <w:t>4.2. О</w:t>
      </w:r>
      <w:r w:rsidRPr="00EA4335">
        <w:rPr>
          <w:bCs/>
          <w:sz w:val="28"/>
          <w:szCs w:val="28"/>
        </w:rPr>
        <w:t xml:space="preserve">тветственность должностных лиц за решения и действия </w:t>
      </w:r>
      <w:r w:rsidR="006B4C1B">
        <w:rPr>
          <w:bCs/>
          <w:sz w:val="28"/>
          <w:szCs w:val="28"/>
        </w:rPr>
        <w:t xml:space="preserve">                </w:t>
      </w:r>
      <w:r w:rsidRPr="00EA4335">
        <w:rPr>
          <w:bCs/>
          <w:sz w:val="28"/>
          <w:szCs w:val="28"/>
        </w:rPr>
        <w:t xml:space="preserve">(бездействие), принимаемые (осуществляемые) в ходе </w:t>
      </w:r>
      <w:r w:rsidRPr="00EA4335">
        <w:rPr>
          <w:sz w:val="28"/>
          <w:szCs w:val="28"/>
        </w:rPr>
        <w:t xml:space="preserve">предоставления </w:t>
      </w:r>
      <w:r w:rsidR="006B4C1B">
        <w:rPr>
          <w:sz w:val="28"/>
          <w:szCs w:val="28"/>
        </w:rPr>
        <w:t xml:space="preserve">                     </w:t>
      </w:r>
      <w:r w:rsidRPr="00EA4335">
        <w:rPr>
          <w:rFonts w:eastAsia="Arial Unicode MS"/>
          <w:sz w:val="28"/>
          <w:szCs w:val="28"/>
        </w:rPr>
        <w:t>муниципальной  у</w:t>
      </w:r>
      <w:r w:rsidRPr="00EA4335">
        <w:rPr>
          <w:rFonts w:eastAsia="Arial Unicode MS"/>
          <w:sz w:val="28"/>
          <w:szCs w:val="28"/>
        </w:rPr>
        <w:t>с</w:t>
      </w:r>
      <w:r w:rsidRPr="00EA4335">
        <w:rPr>
          <w:rFonts w:eastAsia="Arial Unicode MS"/>
          <w:sz w:val="28"/>
          <w:szCs w:val="28"/>
        </w:rPr>
        <w:t>луги.</w:t>
      </w:r>
    </w:p>
    <w:p w:rsidR="000D5AA7" w:rsidRDefault="000D5AA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 услуги, несут ответственность в соответствии с законодательством Российской </w:t>
      </w:r>
      <w:r w:rsidR="006B4C1B">
        <w:rPr>
          <w:rFonts w:eastAsia="Arial Unicode MS"/>
          <w:sz w:val="28"/>
          <w:szCs w:val="28"/>
        </w:rPr>
        <w:t xml:space="preserve">                    </w:t>
      </w:r>
      <w:r>
        <w:rPr>
          <w:rFonts w:eastAsia="Arial Unicode MS"/>
          <w:sz w:val="28"/>
          <w:szCs w:val="28"/>
        </w:rPr>
        <w:t>Федерации.</w:t>
      </w:r>
    </w:p>
    <w:p w:rsidR="000D5AA7" w:rsidRDefault="000D5AA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0D5AA7" w:rsidRPr="006B4C1B" w:rsidRDefault="000D5AA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B4C1B">
        <w:rPr>
          <w:rFonts w:eastAsia="Arial Unicode MS"/>
          <w:sz w:val="28"/>
          <w:szCs w:val="28"/>
        </w:rPr>
        <w:t xml:space="preserve">5. Порядок обжалования действий (бездействия) и решений, </w:t>
      </w:r>
      <w:r w:rsidRPr="006B4C1B">
        <w:rPr>
          <w:bCs/>
          <w:sz w:val="28"/>
          <w:szCs w:val="28"/>
        </w:rPr>
        <w:t>приним</w:t>
      </w:r>
      <w:r w:rsidRPr="006B4C1B">
        <w:rPr>
          <w:bCs/>
          <w:sz w:val="28"/>
          <w:szCs w:val="28"/>
        </w:rPr>
        <w:t>а</w:t>
      </w:r>
      <w:r w:rsidRPr="006B4C1B">
        <w:rPr>
          <w:bCs/>
          <w:sz w:val="28"/>
          <w:szCs w:val="28"/>
        </w:rPr>
        <w:t xml:space="preserve">емых (осуществляемых) в ходе </w:t>
      </w:r>
      <w:r w:rsidRPr="006B4C1B">
        <w:rPr>
          <w:sz w:val="28"/>
          <w:szCs w:val="28"/>
        </w:rPr>
        <w:t xml:space="preserve">предоставления </w:t>
      </w:r>
      <w:r w:rsidR="00D2182A" w:rsidRPr="006B4C1B">
        <w:rPr>
          <w:rFonts w:eastAsia="Arial Unicode MS"/>
          <w:sz w:val="28"/>
          <w:szCs w:val="28"/>
        </w:rPr>
        <w:t>муниципальной услуги</w:t>
      </w:r>
      <w:r w:rsidRPr="006B4C1B">
        <w:rPr>
          <w:rFonts w:eastAsia="Arial Unicode MS"/>
          <w:sz w:val="28"/>
          <w:szCs w:val="28"/>
        </w:rPr>
        <w:t>.</w:t>
      </w:r>
    </w:p>
    <w:p w:rsidR="000D5AA7" w:rsidRDefault="000D5AA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Действия (бездействие) должностных лиц, решения  принятые ими в ходе предоставления муниципальной услуги на основании настоящего регламента, обжалуются в д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судебном (внесудебном) и судебном порядке.</w:t>
      </w:r>
    </w:p>
    <w:p w:rsidR="000D5AA7" w:rsidRDefault="000D5AA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Основанием для начала досудебного (внесудебного) обжалования являе</w:t>
      </w:r>
      <w:r>
        <w:rPr>
          <w:rFonts w:eastAsia="Arial Unicode MS"/>
          <w:sz w:val="28"/>
          <w:szCs w:val="28"/>
        </w:rPr>
        <w:t>т</w:t>
      </w:r>
      <w:r>
        <w:rPr>
          <w:rFonts w:eastAsia="Arial Unicode MS"/>
          <w:sz w:val="28"/>
          <w:szCs w:val="28"/>
        </w:rPr>
        <w:t xml:space="preserve">ся поступление в учреждение, предоставляющего государственную услугу, </w:t>
      </w:r>
      <w:r w:rsidR="006B4C1B">
        <w:rPr>
          <w:rFonts w:eastAsia="Arial Unicode MS"/>
          <w:sz w:val="28"/>
          <w:szCs w:val="28"/>
        </w:rPr>
        <w:t xml:space="preserve">                    </w:t>
      </w:r>
      <w:r>
        <w:rPr>
          <w:rFonts w:eastAsia="Arial Unicode MS"/>
          <w:sz w:val="28"/>
          <w:szCs w:val="28"/>
        </w:rPr>
        <w:t xml:space="preserve">жалобы, поступившей лично от получателя услуги, направленной в виде </w:t>
      </w:r>
      <w:r w:rsidR="006B4C1B">
        <w:rPr>
          <w:rFonts w:eastAsia="Arial Unicode MS"/>
          <w:sz w:val="28"/>
          <w:szCs w:val="28"/>
        </w:rPr>
        <w:t xml:space="preserve">                   </w:t>
      </w:r>
      <w:r>
        <w:rPr>
          <w:rFonts w:eastAsia="Arial Unicode MS"/>
          <w:sz w:val="28"/>
          <w:szCs w:val="28"/>
        </w:rPr>
        <w:t>почтового о</w:t>
      </w:r>
      <w:r>
        <w:rPr>
          <w:rFonts w:eastAsia="Arial Unicode MS"/>
          <w:sz w:val="28"/>
          <w:szCs w:val="28"/>
        </w:rPr>
        <w:t>т</w:t>
      </w:r>
      <w:r>
        <w:rPr>
          <w:rFonts w:eastAsia="Arial Unicode MS"/>
          <w:sz w:val="28"/>
          <w:szCs w:val="28"/>
        </w:rPr>
        <w:t>правления или по электронной почте.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</w:t>
      </w:r>
      <w:r>
        <w:rPr>
          <w:rFonts w:eastAsia="Arial Unicode MS"/>
          <w:sz w:val="28"/>
          <w:szCs w:val="28"/>
        </w:rPr>
        <w:t>учреждения, предоставляющего услугу,</w:t>
      </w:r>
      <w:r>
        <w:rPr>
          <w:sz w:val="28"/>
          <w:szCs w:val="28"/>
        </w:rPr>
        <w:t xml:space="preserve"> проводят</w:t>
      </w:r>
      <w:r w:rsidR="006B4C1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личный прием получателей услуги (их представителей). Личный прием </w:t>
      </w:r>
      <w:r w:rsidR="006B4C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должностными лицами </w:t>
      </w:r>
      <w:r>
        <w:rPr>
          <w:rFonts w:eastAsia="Arial Unicode MS"/>
          <w:sz w:val="28"/>
          <w:szCs w:val="28"/>
        </w:rPr>
        <w:t>учреждения, предоставляющего услугу,</w:t>
      </w:r>
      <w:r>
        <w:rPr>
          <w:sz w:val="28"/>
          <w:szCs w:val="28"/>
        </w:rPr>
        <w:t xml:space="preserve"> проводится </w:t>
      </w:r>
      <w:r w:rsidR="006B4C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приема получателей услуги дни и время.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личного приема получателю услуги может быть отказано </w:t>
      </w:r>
      <w:r w:rsidR="006B4C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дальнейшем рассмотрении жалобы, если ему ранее был дан ответ по существу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жалобы не должен превышать тридцати дней с моме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ее регистрации.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получателя услуги - физического лица должна содержать </w:t>
      </w:r>
      <w:r w:rsidR="006B4C1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следующую информацию:</w:t>
      </w:r>
    </w:p>
    <w:p w:rsidR="000D5AA7" w:rsidRDefault="006B4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фамилию, имя, отчество получателя услуги, которым подается сообщение, его место жител</w:t>
      </w:r>
      <w:r w:rsidR="000D5AA7">
        <w:rPr>
          <w:sz w:val="28"/>
          <w:szCs w:val="28"/>
        </w:rPr>
        <w:t>ь</w:t>
      </w:r>
      <w:r w:rsidR="000D5AA7">
        <w:rPr>
          <w:sz w:val="28"/>
          <w:szCs w:val="28"/>
        </w:rPr>
        <w:t>ства или пребывания;</w:t>
      </w:r>
    </w:p>
    <w:p w:rsidR="000D5AA7" w:rsidRDefault="006B4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должность, фамилию, имя и отчество специалиста (при наличии </w:t>
      </w:r>
      <w:r>
        <w:rPr>
          <w:sz w:val="28"/>
          <w:szCs w:val="28"/>
        </w:rPr>
        <w:t xml:space="preserve">                       </w:t>
      </w:r>
      <w:r w:rsidR="000D5AA7">
        <w:rPr>
          <w:sz w:val="28"/>
          <w:szCs w:val="28"/>
        </w:rPr>
        <w:t xml:space="preserve">информации), действия (бездействие) которого нарушают права и законные </w:t>
      </w:r>
      <w:r>
        <w:rPr>
          <w:sz w:val="28"/>
          <w:szCs w:val="28"/>
        </w:rPr>
        <w:t xml:space="preserve">             </w:t>
      </w:r>
      <w:r w:rsidR="000D5AA7">
        <w:rPr>
          <w:sz w:val="28"/>
          <w:szCs w:val="28"/>
        </w:rPr>
        <w:t>интересы получателя услуги;</w:t>
      </w:r>
    </w:p>
    <w:p w:rsidR="000D5AA7" w:rsidRDefault="006B4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0D5AA7" w:rsidRDefault="006B4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сведения о способе информирования получателя услуги о принятых мерах по р</w:t>
      </w:r>
      <w:r w:rsidR="000D5AA7">
        <w:rPr>
          <w:sz w:val="28"/>
          <w:szCs w:val="28"/>
        </w:rPr>
        <w:t>е</w:t>
      </w:r>
      <w:r w:rsidR="000D5AA7">
        <w:rPr>
          <w:sz w:val="28"/>
          <w:szCs w:val="28"/>
        </w:rPr>
        <w:t>зультатам рассмотрения его сообщения.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получателя услуги - юридического лица должна содержать </w:t>
      </w:r>
      <w:r w:rsidR="006B4C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следующую информацию:</w:t>
      </w:r>
    </w:p>
    <w:p w:rsidR="000D5AA7" w:rsidRDefault="006B4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0D5AA7" w:rsidRDefault="006B4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наименование учреждения, предоставляющего государственную услугу, должность, фамилию, имя и отчество специалиста (при наличии и</w:t>
      </w:r>
      <w:r w:rsidR="000D5AA7">
        <w:rPr>
          <w:sz w:val="28"/>
          <w:szCs w:val="28"/>
        </w:rPr>
        <w:t>н</w:t>
      </w:r>
      <w:r w:rsidR="000D5AA7">
        <w:rPr>
          <w:sz w:val="28"/>
          <w:szCs w:val="28"/>
        </w:rPr>
        <w:t>формации), действия (безде</w:t>
      </w:r>
      <w:r w:rsidR="000D5AA7">
        <w:rPr>
          <w:sz w:val="28"/>
          <w:szCs w:val="28"/>
        </w:rPr>
        <w:t>й</w:t>
      </w:r>
      <w:r w:rsidR="000D5AA7">
        <w:rPr>
          <w:sz w:val="28"/>
          <w:szCs w:val="28"/>
        </w:rPr>
        <w:t>ствие) которого обжалуются;</w:t>
      </w:r>
    </w:p>
    <w:p w:rsidR="000D5AA7" w:rsidRDefault="006B4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0D5AA7" w:rsidRDefault="006B4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AA7">
        <w:rPr>
          <w:sz w:val="28"/>
          <w:szCs w:val="28"/>
        </w:rPr>
        <w:t xml:space="preserve">сведения о способе информирования юридического лица о принятых </w:t>
      </w:r>
      <w:r>
        <w:rPr>
          <w:sz w:val="28"/>
          <w:szCs w:val="28"/>
        </w:rPr>
        <w:t xml:space="preserve">             </w:t>
      </w:r>
      <w:r w:rsidR="000D5AA7">
        <w:rPr>
          <w:sz w:val="28"/>
          <w:szCs w:val="28"/>
        </w:rPr>
        <w:t>мерах по результатам рассмотрения его жалобы.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рассмотрения жалобы принимается решение об </w:t>
      </w:r>
      <w:r w:rsidR="006B4C1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удовлетворении требований получателя услуги либо об отказе в их </w:t>
      </w:r>
      <w:r w:rsidR="006B4C1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удовлетворении.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ответ, содержащий результаты рассмотрения жалобы, </w:t>
      </w:r>
      <w:r w:rsidR="006B4C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направляется получателю услуги - юридическому лицу.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письменной жалобе не указаны фамилия получателя услуги, </w:t>
      </w:r>
      <w:r w:rsidR="006B4C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направившего жалобу, и почтовый адрес, по которому должен быть направлен ответ, ответ на жалобу не дается.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текст жалобы не поддается прочтению, ответ на жалобу не дается, </w:t>
      </w:r>
      <w:r w:rsidR="006B4C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 чем сообщается получателю услуги, направившему жалобу, в письменном </w:t>
      </w:r>
      <w:r w:rsidR="006B4C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виде, если его почтовый адрес поддается прочтению.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жалобе содержится вопрос, на который получателю услуги </w:t>
      </w:r>
      <w:r w:rsidR="006B4C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неоднократно давались письменные ответы по существу в связи с ранее </w:t>
      </w:r>
      <w:r w:rsidR="006B4C1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направляемыми жалобами, и при этом в жалобе не приводятся новые доводы или обстоятельства, руководитель учреждения, предоставляющего </w:t>
      </w:r>
      <w:r w:rsidR="006B4C1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государственную услугу, или иное уполномоченное на то должностное лицо вправе принять решение о безосновательности очередного обращения и </w:t>
      </w:r>
      <w:r w:rsidR="006B4C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прекращении переписки с получателем услуги по данному вопросу при условии, что указанная жалоба и ранее направляемые жалобы рассматривались в </w:t>
      </w:r>
      <w:r w:rsidR="006B4C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учреждении, предоставляющем государственную услугу. О данном решении уведомляется получатель услуги, направивший жалобу,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менном виде.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жалобы, в которой содержатся нецензурные либо </w:t>
      </w:r>
      <w:r w:rsidR="006B4C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оскорбительные выражения, угрозы жизни, здоровью и имуществу </w:t>
      </w:r>
      <w:r w:rsidR="006B4C1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должностного лица, а также членов его семьи, жалоба может быть оставлена без ответа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поставленных в ней вопросов.</w:t>
      </w:r>
    </w:p>
    <w:p w:rsidR="000D5AA7" w:rsidRDefault="000D5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Споры, связанные с действиями (бездействием) должностных лиц и </w:t>
      </w:r>
      <w:r w:rsidR="006B4C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решениями учреждения, осуществляемыми (принимаемыми) в ходе </w:t>
      </w:r>
      <w:r w:rsidR="006B4C1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предоставления государственной услуги, разрешаются в судебном порядке </w:t>
      </w:r>
      <w:r w:rsidR="006B4C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соответствии с законодательством Российской Федерации. Обжалование </w:t>
      </w:r>
      <w:r w:rsidR="006B4C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производится в сроки, по правилам подведомственности и подсудности, </w:t>
      </w:r>
      <w:r w:rsidR="006B4C1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установленным процесс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законодательством Российской Федерации.</w:t>
      </w:r>
    </w:p>
    <w:p w:rsidR="006B4C1B" w:rsidRDefault="006B4C1B">
      <w:pPr>
        <w:shd w:val="clear" w:color="auto" w:fill="FFFFFF"/>
        <w:rPr>
          <w:bCs/>
          <w:sz w:val="28"/>
        </w:rPr>
      </w:pPr>
    </w:p>
    <w:p w:rsidR="006B4C1B" w:rsidRPr="006B4C1B" w:rsidRDefault="006B4C1B" w:rsidP="006B4C1B">
      <w:pPr>
        <w:rPr>
          <w:sz w:val="28"/>
        </w:rPr>
      </w:pPr>
    </w:p>
    <w:p w:rsidR="006B4C1B" w:rsidRPr="006B4C1B" w:rsidRDefault="006B4C1B" w:rsidP="006B4C1B">
      <w:pPr>
        <w:rPr>
          <w:sz w:val="28"/>
        </w:rPr>
      </w:pPr>
    </w:p>
    <w:p w:rsidR="006B4C1B" w:rsidRPr="006B4C1B" w:rsidRDefault="006B4C1B" w:rsidP="006B4C1B">
      <w:pPr>
        <w:rPr>
          <w:sz w:val="28"/>
        </w:rPr>
      </w:pPr>
    </w:p>
    <w:p w:rsidR="006B4C1B" w:rsidRDefault="006B4C1B" w:rsidP="006B4C1B">
      <w:pPr>
        <w:rPr>
          <w:sz w:val="28"/>
        </w:rPr>
      </w:pPr>
    </w:p>
    <w:p w:rsidR="006B4C1B" w:rsidRPr="00A047B6" w:rsidRDefault="006B4C1B" w:rsidP="006B4C1B">
      <w:r w:rsidRPr="00A047B6">
        <w:t>Подготовил Мелихов М.А. 5-63-41</w:t>
      </w:r>
    </w:p>
    <w:p w:rsidR="000D5AA7" w:rsidRPr="006B4C1B" w:rsidRDefault="000D5AA7" w:rsidP="006B4C1B">
      <w:pPr>
        <w:rPr>
          <w:sz w:val="28"/>
        </w:rPr>
      </w:pPr>
    </w:p>
    <w:sectPr w:rsidR="000D5AA7" w:rsidRPr="006B4C1B">
      <w:headerReference w:type="even" r:id="rId9"/>
      <w:footerReference w:type="even" r:id="rId10"/>
      <w:footerReference w:type="default" r:id="rId11"/>
      <w:pgSz w:w="11906" w:h="16838"/>
      <w:pgMar w:top="1134" w:right="74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57" w:rsidRDefault="00FF3757">
      <w:r>
        <w:separator/>
      </w:r>
    </w:p>
  </w:endnote>
  <w:endnote w:type="continuationSeparator" w:id="0">
    <w:p w:rsidR="00FF3757" w:rsidRDefault="00FF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7" w:rsidRDefault="000D5AA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D5AA7" w:rsidRDefault="000D5AA7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7" w:rsidRDefault="000D5AA7">
    <w:pPr>
      <w:pStyle w:val="af2"/>
      <w:framePr w:wrap="around" w:vAnchor="text" w:hAnchor="margin" w:xAlign="right" w:y="1"/>
      <w:rPr>
        <w:rStyle w:val="af1"/>
      </w:rPr>
    </w:pPr>
  </w:p>
  <w:p w:rsidR="000D5AA7" w:rsidRDefault="000D5AA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57" w:rsidRDefault="00FF3757">
      <w:r>
        <w:separator/>
      </w:r>
    </w:p>
  </w:footnote>
  <w:footnote w:type="continuationSeparator" w:id="0">
    <w:p w:rsidR="00FF3757" w:rsidRDefault="00FF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7" w:rsidRDefault="000D5AA7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D5AA7" w:rsidRDefault="000D5AA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46"/>
    <w:multiLevelType w:val="singleLevel"/>
    <w:tmpl w:val="E46E157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5C16EC3"/>
    <w:multiLevelType w:val="multilevel"/>
    <w:tmpl w:val="1C66C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034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5F00D1"/>
    <w:multiLevelType w:val="multilevel"/>
    <w:tmpl w:val="E5AA6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7C4EF2"/>
    <w:multiLevelType w:val="multilevel"/>
    <w:tmpl w:val="D7A0A0FC"/>
    <w:lvl w:ilvl="0">
      <w:start w:val="8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AD8075F"/>
    <w:multiLevelType w:val="multilevel"/>
    <w:tmpl w:val="9C9E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0406EB6"/>
    <w:multiLevelType w:val="multilevel"/>
    <w:tmpl w:val="FE9E8AC4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1CD71FD"/>
    <w:multiLevelType w:val="multilevel"/>
    <w:tmpl w:val="DC600AE4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9501CAB"/>
    <w:multiLevelType w:val="multilevel"/>
    <w:tmpl w:val="1E5291E8"/>
    <w:lvl w:ilvl="0">
      <w:start w:val="3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7F6343"/>
    <w:multiLevelType w:val="hybridMultilevel"/>
    <w:tmpl w:val="974E201C"/>
    <w:lvl w:ilvl="0" w:tplc="505C3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0F3C49"/>
    <w:multiLevelType w:val="hybridMultilevel"/>
    <w:tmpl w:val="52A84A90"/>
    <w:lvl w:ilvl="0" w:tplc="9B2674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161669"/>
    <w:multiLevelType w:val="multilevel"/>
    <w:tmpl w:val="1BE6951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2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12">
    <w:nsid w:val="616A73E5"/>
    <w:multiLevelType w:val="multilevel"/>
    <w:tmpl w:val="CBC01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004ED7"/>
    <w:multiLevelType w:val="hybridMultilevel"/>
    <w:tmpl w:val="80BAED38"/>
    <w:lvl w:ilvl="0" w:tplc="4390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915E57"/>
    <w:multiLevelType w:val="hybridMultilevel"/>
    <w:tmpl w:val="DD906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051EC"/>
    <w:multiLevelType w:val="multilevel"/>
    <w:tmpl w:val="3FC021BE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5F63FA4"/>
    <w:multiLevelType w:val="multilevel"/>
    <w:tmpl w:val="5AEEBA46"/>
    <w:lvl w:ilvl="0">
      <w:start w:val="7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8325B95"/>
    <w:multiLevelType w:val="multilevel"/>
    <w:tmpl w:val="DF38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C2575FB"/>
    <w:multiLevelType w:val="multilevel"/>
    <w:tmpl w:val="E556B4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9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18"/>
  </w:num>
  <w:num w:numId="14">
    <w:abstractNumId w:val="15"/>
  </w:num>
  <w:num w:numId="15">
    <w:abstractNumId w:val="16"/>
  </w:num>
  <w:num w:numId="16">
    <w:abstractNumId w:val="4"/>
  </w:num>
  <w:num w:numId="17">
    <w:abstractNumId w:val="13"/>
  </w:num>
  <w:num w:numId="18">
    <w:abstractNumId w:val="10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D9"/>
    <w:rsid w:val="0000132E"/>
    <w:rsid w:val="00045785"/>
    <w:rsid w:val="000D5AA7"/>
    <w:rsid w:val="000E1D18"/>
    <w:rsid w:val="000F2B82"/>
    <w:rsid w:val="00171909"/>
    <w:rsid w:val="001A7559"/>
    <w:rsid w:val="00377A43"/>
    <w:rsid w:val="004124FC"/>
    <w:rsid w:val="004445D4"/>
    <w:rsid w:val="004E5DBD"/>
    <w:rsid w:val="005040AA"/>
    <w:rsid w:val="005E61DE"/>
    <w:rsid w:val="005F08AE"/>
    <w:rsid w:val="006407DE"/>
    <w:rsid w:val="00652C07"/>
    <w:rsid w:val="006627D9"/>
    <w:rsid w:val="006B4C1B"/>
    <w:rsid w:val="006D0054"/>
    <w:rsid w:val="00736266"/>
    <w:rsid w:val="007C03C5"/>
    <w:rsid w:val="007D6881"/>
    <w:rsid w:val="007F6591"/>
    <w:rsid w:val="00822E47"/>
    <w:rsid w:val="00920E4A"/>
    <w:rsid w:val="0095272D"/>
    <w:rsid w:val="009E70A5"/>
    <w:rsid w:val="00A352D2"/>
    <w:rsid w:val="00A93F8D"/>
    <w:rsid w:val="00AB091C"/>
    <w:rsid w:val="00AE4C1A"/>
    <w:rsid w:val="00D12ED4"/>
    <w:rsid w:val="00D2182A"/>
    <w:rsid w:val="00EA4335"/>
    <w:rsid w:val="00F0418E"/>
    <w:rsid w:val="00F33EB8"/>
    <w:rsid w:val="00F400F5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left="4956"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qFormat/>
    <w:pPr>
      <w:widowControl w:val="0"/>
      <w:shd w:val="clear" w:color="auto" w:fill="FFFFFF"/>
      <w:tabs>
        <w:tab w:val="left" w:pos="851"/>
      </w:tabs>
      <w:suppressAutoHyphens/>
      <w:autoSpaceDE w:val="0"/>
      <w:jc w:val="center"/>
    </w:pPr>
    <w:rPr>
      <w:rFonts w:cs="Arial"/>
      <w:b/>
      <w:spacing w:val="-10"/>
      <w:szCs w:val="20"/>
      <w:lang w:eastAsia="ar-SA"/>
    </w:rPr>
  </w:style>
  <w:style w:type="character" w:customStyle="1" w:styleId="a5">
    <w:name w:val="Название Знак"/>
    <w:rPr>
      <w:rFonts w:cs="Arial"/>
      <w:b/>
      <w:spacing w:val="-10"/>
      <w:sz w:val="24"/>
      <w:lang w:val="ru-RU" w:eastAsia="ar-SA" w:bidi="ar-SA"/>
    </w:rPr>
  </w:style>
  <w:style w:type="paragraph" w:styleId="a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Normal (Web)"/>
    <w:basedOn w:val="a"/>
    <w:unhideWhenUsed/>
    <w:pPr>
      <w:spacing w:before="100" w:beforeAutospacing="1" w:after="119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paragraph" w:customStyle="1" w:styleId="10">
    <w:name w:val="Обычный1"/>
  </w:style>
  <w:style w:type="paragraph" w:customStyle="1" w:styleId="11">
    <w:name w:val="Основной текст1"/>
    <w:basedOn w:val="10"/>
    <w:pPr>
      <w:jc w:val="both"/>
    </w:pPr>
    <w:rPr>
      <w:sz w:val="28"/>
    </w:rPr>
  </w:style>
  <w:style w:type="paragraph" w:customStyle="1" w:styleId="21">
    <w:name w:val="Основной текст 21"/>
    <w:basedOn w:val="10"/>
    <w:pPr>
      <w:ind w:left="709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"/>
    <w:pPr>
      <w:tabs>
        <w:tab w:val="left" w:pos="937"/>
      </w:tabs>
      <w:suppressAutoHyphens/>
      <w:ind w:right="-99"/>
      <w:jc w:val="both"/>
    </w:pPr>
    <w:rPr>
      <w:rFonts w:cs="Arial"/>
      <w:sz w:val="28"/>
      <w:szCs w:val="20"/>
      <w:lang w:eastAsia="ar-SA"/>
    </w:rPr>
  </w:style>
  <w:style w:type="character" w:customStyle="1" w:styleId="aa">
    <w:name w:val="Основной текст Знак"/>
    <w:rPr>
      <w:rFonts w:cs="Arial"/>
      <w:sz w:val="28"/>
      <w:lang w:eastAsia="ar-SA"/>
    </w:rPr>
  </w:style>
  <w:style w:type="paragraph" w:customStyle="1" w:styleId="WW-Web">
    <w:name w:val="WW-Обычный (Web)"/>
    <w:basedOn w:val="a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b">
    <w:name w:val="List Paragraph"/>
    <w:basedOn w:val="a"/>
    <w:qFormat/>
    <w:pPr>
      <w:ind w:left="720" w:firstLine="709"/>
      <w:contextualSpacing/>
      <w:jc w:val="both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95272D"/>
    <w:rPr>
      <w:rFonts w:ascii="Tahoma" w:hAnsi="Tahoma"/>
      <w:sz w:val="16"/>
      <w:szCs w:val="16"/>
      <w:lang w:val="x-none" w:eastAsia="x-none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Plain Text"/>
    <w:basedOn w:val="a"/>
    <w:rPr>
      <w:rFonts w:ascii="Courier New" w:hAnsi="Courier New"/>
      <w:sz w:val="20"/>
      <w:szCs w:val="20"/>
    </w:rPr>
  </w:style>
  <w:style w:type="character" w:customStyle="1" w:styleId="af">
    <w:name w:val="Текст выноски Знак"/>
    <w:link w:val="ae"/>
    <w:rsid w:val="0095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left="4956"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qFormat/>
    <w:pPr>
      <w:widowControl w:val="0"/>
      <w:shd w:val="clear" w:color="auto" w:fill="FFFFFF"/>
      <w:tabs>
        <w:tab w:val="left" w:pos="851"/>
      </w:tabs>
      <w:suppressAutoHyphens/>
      <w:autoSpaceDE w:val="0"/>
      <w:jc w:val="center"/>
    </w:pPr>
    <w:rPr>
      <w:rFonts w:cs="Arial"/>
      <w:b/>
      <w:spacing w:val="-10"/>
      <w:szCs w:val="20"/>
      <w:lang w:eastAsia="ar-SA"/>
    </w:rPr>
  </w:style>
  <w:style w:type="character" w:customStyle="1" w:styleId="a5">
    <w:name w:val="Название Знак"/>
    <w:rPr>
      <w:rFonts w:cs="Arial"/>
      <w:b/>
      <w:spacing w:val="-10"/>
      <w:sz w:val="24"/>
      <w:lang w:val="ru-RU" w:eastAsia="ar-SA" w:bidi="ar-SA"/>
    </w:rPr>
  </w:style>
  <w:style w:type="paragraph" w:styleId="a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Normal (Web)"/>
    <w:basedOn w:val="a"/>
    <w:unhideWhenUsed/>
    <w:pPr>
      <w:spacing w:before="100" w:beforeAutospacing="1" w:after="119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paragraph" w:customStyle="1" w:styleId="10">
    <w:name w:val="Обычный1"/>
  </w:style>
  <w:style w:type="paragraph" w:customStyle="1" w:styleId="11">
    <w:name w:val="Основной текст1"/>
    <w:basedOn w:val="10"/>
    <w:pPr>
      <w:jc w:val="both"/>
    </w:pPr>
    <w:rPr>
      <w:sz w:val="28"/>
    </w:rPr>
  </w:style>
  <w:style w:type="paragraph" w:customStyle="1" w:styleId="21">
    <w:name w:val="Основной текст 21"/>
    <w:basedOn w:val="10"/>
    <w:pPr>
      <w:ind w:left="709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"/>
    <w:pPr>
      <w:tabs>
        <w:tab w:val="left" w:pos="937"/>
      </w:tabs>
      <w:suppressAutoHyphens/>
      <w:ind w:right="-99"/>
      <w:jc w:val="both"/>
    </w:pPr>
    <w:rPr>
      <w:rFonts w:cs="Arial"/>
      <w:sz w:val="28"/>
      <w:szCs w:val="20"/>
      <w:lang w:eastAsia="ar-SA"/>
    </w:rPr>
  </w:style>
  <w:style w:type="character" w:customStyle="1" w:styleId="aa">
    <w:name w:val="Основной текст Знак"/>
    <w:rPr>
      <w:rFonts w:cs="Arial"/>
      <w:sz w:val="28"/>
      <w:lang w:eastAsia="ar-SA"/>
    </w:rPr>
  </w:style>
  <w:style w:type="paragraph" w:customStyle="1" w:styleId="WW-Web">
    <w:name w:val="WW-Обычный (Web)"/>
    <w:basedOn w:val="a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b">
    <w:name w:val="List Paragraph"/>
    <w:basedOn w:val="a"/>
    <w:qFormat/>
    <w:pPr>
      <w:ind w:left="720" w:firstLine="709"/>
      <w:contextualSpacing/>
      <w:jc w:val="both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95272D"/>
    <w:rPr>
      <w:rFonts w:ascii="Tahoma" w:hAnsi="Tahoma"/>
      <w:sz w:val="16"/>
      <w:szCs w:val="16"/>
      <w:lang w:val="x-none" w:eastAsia="x-none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Plain Text"/>
    <w:basedOn w:val="a"/>
    <w:rPr>
      <w:rFonts w:ascii="Courier New" w:hAnsi="Courier New"/>
      <w:sz w:val="20"/>
      <w:szCs w:val="20"/>
    </w:rPr>
  </w:style>
  <w:style w:type="character" w:customStyle="1" w:styleId="af">
    <w:name w:val="Текст выноски Знак"/>
    <w:link w:val="ae"/>
    <w:rsid w:val="0095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/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manager</dc:creator>
  <cp:lastModifiedBy>Пользователь</cp:lastModifiedBy>
  <cp:revision>2</cp:revision>
  <cp:lastPrinted>2011-10-20T06:29:00Z</cp:lastPrinted>
  <dcterms:created xsi:type="dcterms:W3CDTF">2017-04-13T08:07:00Z</dcterms:created>
  <dcterms:modified xsi:type="dcterms:W3CDTF">2017-04-13T08:07:00Z</dcterms:modified>
</cp:coreProperties>
</file>