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4" w:rsidRDefault="00F73E54" w:rsidP="00F73E54">
      <w:pPr>
        <w:tabs>
          <w:tab w:val="center" w:pos="4677"/>
          <w:tab w:val="righ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D461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Волгоградская область</w:t>
      </w:r>
      <w:r>
        <w:rPr>
          <w:b/>
          <w:sz w:val="28"/>
          <w:szCs w:val="28"/>
        </w:rPr>
        <w:tab/>
      </w:r>
    </w:p>
    <w:p w:rsidR="00F73E54" w:rsidRDefault="00F73E54" w:rsidP="00F73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F73E54" w:rsidRDefault="00F73E54" w:rsidP="00F73E5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F73E54" w:rsidRDefault="00F73E54" w:rsidP="00F73E54">
      <w:pPr>
        <w:jc w:val="center"/>
        <w:rPr>
          <w:b/>
          <w:sz w:val="28"/>
          <w:szCs w:val="28"/>
        </w:rPr>
      </w:pPr>
    </w:p>
    <w:p w:rsidR="00F73E54" w:rsidRDefault="00F73E54" w:rsidP="00F73E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E54" w:rsidRDefault="00F73E54" w:rsidP="00F73E54">
      <w:pPr>
        <w:jc w:val="center"/>
        <w:rPr>
          <w:b/>
          <w:sz w:val="28"/>
          <w:szCs w:val="28"/>
        </w:rPr>
      </w:pPr>
    </w:p>
    <w:p w:rsidR="00F73E54" w:rsidRDefault="00F73E54" w:rsidP="00F73E5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3B04">
        <w:rPr>
          <w:sz w:val="28"/>
          <w:szCs w:val="28"/>
        </w:rPr>
        <w:t>28.05.</w:t>
      </w:r>
      <w:r>
        <w:rPr>
          <w:sz w:val="28"/>
          <w:szCs w:val="28"/>
        </w:rPr>
        <w:t xml:space="preserve">2019                                       </w:t>
      </w:r>
      <w:r w:rsidR="009D46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F13B04">
        <w:rPr>
          <w:sz w:val="28"/>
          <w:szCs w:val="28"/>
        </w:rPr>
        <w:t>198</w:t>
      </w:r>
      <w:r>
        <w:rPr>
          <w:sz w:val="28"/>
          <w:szCs w:val="28"/>
        </w:rPr>
        <w:t xml:space="preserve">                </w:t>
      </w:r>
      <w:r w:rsidR="009D46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р.п. Иловля</w:t>
      </w:r>
    </w:p>
    <w:p w:rsidR="00F73E54" w:rsidRDefault="00F73E54" w:rsidP="00F73E54">
      <w:pPr>
        <w:ind w:firstLine="0"/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9D461D" w:rsidRDefault="009D461D" w:rsidP="009D461D">
      <w:pPr>
        <w:ind w:firstLine="0"/>
        <w:rPr>
          <w:sz w:val="28"/>
          <w:szCs w:val="28"/>
        </w:rPr>
      </w:pPr>
      <w:r w:rsidRPr="009D461D">
        <w:rPr>
          <w:sz w:val="28"/>
          <w:szCs w:val="28"/>
        </w:rPr>
        <w:t xml:space="preserve">Об утверждении Перечня </w:t>
      </w:r>
      <w:proofErr w:type="gramStart"/>
      <w:r w:rsidRPr="009D461D">
        <w:rPr>
          <w:sz w:val="28"/>
          <w:szCs w:val="28"/>
        </w:rPr>
        <w:t>нормативных</w:t>
      </w:r>
      <w:proofErr w:type="gramEnd"/>
      <w:r w:rsidRPr="009D461D">
        <w:rPr>
          <w:sz w:val="28"/>
          <w:szCs w:val="28"/>
        </w:rPr>
        <w:t xml:space="preserve"> </w:t>
      </w:r>
    </w:p>
    <w:p w:rsidR="009D461D" w:rsidRDefault="009D461D" w:rsidP="009D461D">
      <w:pPr>
        <w:ind w:firstLine="0"/>
        <w:rPr>
          <w:sz w:val="28"/>
          <w:szCs w:val="28"/>
        </w:rPr>
      </w:pPr>
      <w:r w:rsidRPr="009D461D">
        <w:rPr>
          <w:sz w:val="28"/>
          <w:szCs w:val="28"/>
        </w:rPr>
        <w:t xml:space="preserve">правовых актов или их отдельных частей, </w:t>
      </w:r>
    </w:p>
    <w:p w:rsidR="009D461D" w:rsidRDefault="009D461D" w:rsidP="009D461D">
      <w:pPr>
        <w:ind w:firstLine="0"/>
        <w:rPr>
          <w:sz w:val="28"/>
          <w:szCs w:val="28"/>
        </w:rPr>
      </w:pPr>
      <w:proofErr w:type="gramStart"/>
      <w:r w:rsidRPr="009D461D">
        <w:rPr>
          <w:sz w:val="28"/>
          <w:szCs w:val="28"/>
        </w:rPr>
        <w:t>содержащих</w:t>
      </w:r>
      <w:proofErr w:type="gramEnd"/>
      <w:r w:rsidRPr="009D461D">
        <w:rPr>
          <w:sz w:val="28"/>
          <w:szCs w:val="28"/>
        </w:rPr>
        <w:t xml:space="preserve"> обязательные требования, </w:t>
      </w:r>
    </w:p>
    <w:p w:rsidR="009D461D" w:rsidRDefault="009D461D" w:rsidP="009D461D">
      <w:pPr>
        <w:ind w:firstLine="0"/>
        <w:rPr>
          <w:sz w:val="28"/>
          <w:szCs w:val="28"/>
        </w:rPr>
      </w:pPr>
      <w:r w:rsidRPr="009D461D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которых является </w:t>
      </w:r>
    </w:p>
    <w:p w:rsidR="009D461D" w:rsidRDefault="009D461D" w:rsidP="009D461D">
      <w:pPr>
        <w:ind w:firstLine="0"/>
        <w:rPr>
          <w:sz w:val="28"/>
          <w:szCs w:val="28"/>
        </w:rPr>
      </w:pPr>
      <w:r w:rsidRPr="009D461D">
        <w:rPr>
          <w:sz w:val="28"/>
          <w:szCs w:val="28"/>
        </w:rPr>
        <w:t xml:space="preserve">предметом муниципального земельного контроля </w:t>
      </w:r>
    </w:p>
    <w:p w:rsidR="00A00724" w:rsidRDefault="009D461D" w:rsidP="009D461D">
      <w:pPr>
        <w:ind w:firstLine="0"/>
        <w:rPr>
          <w:sz w:val="28"/>
          <w:szCs w:val="28"/>
        </w:rPr>
      </w:pPr>
      <w:r w:rsidRPr="009D461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Иловлинского </w:t>
      </w:r>
      <w:r w:rsidRPr="009D461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A00724">
        <w:rPr>
          <w:sz w:val="28"/>
          <w:szCs w:val="28"/>
        </w:rPr>
        <w:t xml:space="preserve"> </w:t>
      </w:r>
    </w:p>
    <w:p w:rsidR="00A00724" w:rsidRDefault="00A00724" w:rsidP="009D461D">
      <w:pPr>
        <w:ind w:firstLine="0"/>
        <w:rPr>
          <w:sz w:val="28"/>
          <w:szCs w:val="28"/>
        </w:rPr>
      </w:pPr>
      <w:r w:rsidRPr="00A00724">
        <w:rPr>
          <w:sz w:val="28"/>
          <w:szCs w:val="28"/>
        </w:rPr>
        <w:t xml:space="preserve">Иловлинского муниципального района </w:t>
      </w:r>
    </w:p>
    <w:p w:rsidR="00F73E54" w:rsidRDefault="00A00724" w:rsidP="009D461D">
      <w:pPr>
        <w:ind w:firstLine="0"/>
        <w:rPr>
          <w:sz w:val="28"/>
          <w:szCs w:val="28"/>
        </w:rPr>
      </w:pPr>
      <w:r w:rsidRPr="00A00724">
        <w:rPr>
          <w:sz w:val="28"/>
          <w:szCs w:val="28"/>
        </w:rPr>
        <w:t>Волгоградской области</w:t>
      </w:r>
    </w:p>
    <w:p w:rsidR="00626567" w:rsidRDefault="00626567" w:rsidP="009D461D">
      <w:pPr>
        <w:ind w:firstLine="0"/>
        <w:rPr>
          <w:b/>
          <w:color w:val="22272F"/>
          <w:sz w:val="28"/>
          <w:szCs w:val="28"/>
          <w:shd w:val="clear" w:color="auto" w:fill="FFFFFF"/>
        </w:rPr>
      </w:pPr>
    </w:p>
    <w:p w:rsidR="00626567" w:rsidRDefault="00626567" w:rsidP="006265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26567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6" w:history="1">
        <w:r w:rsidRPr="00626567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626567">
        <w:rPr>
          <w:rFonts w:ascii="Times New Roman CYR" w:hAnsi="Times New Roman CYR" w:cs="Times New Roman CYR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626567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626567">
        <w:rPr>
          <w:rFonts w:ascii="Times New Roman CYR" w:hAnsi="Times New Roman CYR" w:cs="Times New Roman CYR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</w:t>
      </w:r>
      <w:proofErr w:type="gramStart"/>
      <w:r w:rsidRPr="00626567">
        <w:rPr>
          <w:rFonts w:ascii="Times New Roman CYR" w:hAnsi="Times New Roman CYR" w:cs="Times New Roman CYR"/>
          <w:sz w:val="28"/>
          <w:szCs w:val="28"/>
        </w:rPr>
        <w:t>контроля (надзора) и муниципального контроля",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 (утв. протоколом заседания Правительственной комиссии по проведению</w:t>
      </w:r>
      <w:proofErr w:type="gramEnd"/>
      <w:r w:rsidRPr="00626567">
        <w:rPr>
          <w:rFonts w:ascii="Times New Roman CYR" w:hAnsi="Times New Roman CYR" w:cs="Times New Roman CYR"/>
          <w:sz w:val="28"/>
          <w:szCs w:val="28"/>
        </w:rPr>
        <w:t xml:space="preserve"> административной реформы от 18.08.2016 N 6)</w:t>
      </w:r>
      <w:r>
        <w:rPr>
          <w:rFonts w:ascii="Times New Roman CYR" w:hAnsi="Times New Roman CYR" w:cs="Times New Roman CYR"/>
          <w:sz w:val="28"/>
          <w:szCs w:val="28"/>
        </w:rPr>
        <w:t xml:space="preserve">, и руководствуясь </w:t>
      </w:r>
      <w:hyperlink r:id="rId8" w:history="1">
        <w:r w:rsidRPr="00CE581B">
          <w:rPr>
            <w:rFonts w:ascii="Times New Roman CYR" w:hAnsi="Times New Roman CYR" w:cs="Times New Roman CYR"/>
            <w:sz w:val="28"/>
            <w:szCs w:val="28"/>
          </w:rPr>
          <w:t>Уставом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, администрация </w:t>
      </w:r>
      <w:r>
        <w:rPr>
          <w:rFonts w:ascii="Times New Roman CYR" w:hAnsi="Times New Roman CYR" w:cs="Times New Roman CYR"/>
          <w:sz w:val="28"/>
          <w:szCs w:val="28"/>
        </w:rPr>
        <w:t>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постановляет: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6567" w:rsidRPr="00626567" w:rsidRDefault="00626567" w:rsidP="006265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626567">
        <w:rPr>
          <w:rFonts w:ascii="Times New Roman CYR" w:hAnsi="Times New Roman CYR" w:cs="Times New Roman CYR"/>
          <w:sz w:val="28"/>
          <w:szCs w:val="28"/>
        </w:rPr>
        <w:t xml:space="preserve"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 w:rsidRPr="00626567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="00A007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724" w:rsidRPr="00A00724">
        <w:rPr>
          <w:rFonts w:ascii="Times New Roman CYR" w:hAnsi="Times New Roman CYR" w:cs="Times New Roman CYR"/>
          <w:sz w:val="28"/>
          <w:szCs w:val="28"/>
        </w:rPr>
        <w:t>Иловлинского муниципального района Волгоградской области</w:t>
      </w:r>
      <w:r w:rsidRPr="00626567">
        <w:rPr>
          <w:rFonts w:ascii="Times New Roman CYR" w:hAnsi="Times New Roman CYR" w:cs="Times New Roman CYR"/>
          <w:sz w:val="28"/>
          <w:szCs w:val="28"/>
        </w:rPr>
        <w:t xml:space="preserve">, согласно </w:t>
      </w:r>
      <w:hyperlink r:id="rId9" w:anchor="sub_1000" w:history="1">
        <w:r w:rsidRPr="00626567">
          <w:rPr>
            <w:rFonts w:ascii="Times New Roman CYR" w:hAnsi="Times New Roman CYR" w:cs="Times New Roman CYR"/>
            <w:sz w:val="28"/>
            <w:szCs w:val="28"/>
          </w:rPr>
          <w:t>приложению</w:t>
        </w:r>
      </w:hyperlink>
      <w:r w:rsidRPr="00626567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bookmarkEnd w:id="0"/>
    <w:p w:rsidR="00626567" w:rsidRPr="00CE581B" w:rsidRDefault="00626567" w:rsidP="0062656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6567"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подлежит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обнародованию и размещению 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на </w:t>
      </w:r>
      <w:hyperlink r:id="rId10" w:history="1">
        <w:r w:rsidRPr="00CE581B">
          <w:rPr>
            <w:rFonts w:ascii="Times New Roman CYR" w:hAnsi="Times New Roman CYR" w:cs="Times New Roman CYR"/>
            <w:sz w:val="28"/>
            <w:szCs w:val="28"/>
          </w:rPr>
          <w:t>официальном сайте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Иловлинского городского поселения</w:t>
      </w:r>
      <w:r w:rsidRPr="00CE581B">
        <w:rPr>
          <w:rFonts w:ascii="Times New Roman CYR" w:hAnsi="Times New Roman CYR" w:cs="Times New Roman CYR"/>
          <w:sz w:val="28"/>
          <w:szCs w:val="28"/>
        </w:rPr>
        <w:t xml:space="preserve"> в сети Интернет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1" w:tgtFrame="_blank" w:history="1">
        <w:r w:rsidRPr="00FC7646">
          <w:rPr>
            <w:rFonts w:ascii="Times New Roman CYR" w:hAnsi="Times New Roman CYR" w:cs="Times New Roman CYR"/>
            <w:sz w:val="28"/>
            <w:szCs w:val="28"/>
          </w:rPr>
          <w:t>http://ilovgoradmin.ru</w:t>
        </w:r>
      </w:hyperlink>
      <w:r w:rsidRPr="00CE581B">
        <w:rPr>
          <w:rFonts w:ascii="Times New Roman CYR" w:hAnsi="Times New Roman CYR" w:cs="Times New Roman CYR"/>
          <w:sz w:val="28"/>
          <w:szCs w:val="28"/>
        </w:rPr>
        <w:t>.</w:t>
      </w:r>
    </w:p>
    <w:p w:rsidR="00626567" w:rsidRDefault="00626567" w:rsidP="0062656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</w:t>
      </w:r>
      <w:r w:rsidRPr="00713133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данного постановления </w:t>
      </w:r>
      <w:r>
        <w:rPr>
          <w:rFonts w:ascii="Times New Roman CYR" w:hAnsi="Times New Roman CYR" w:cs="Times New Roman CYR"/>
          <w:sz w:val="28"/>
          <w:szCs w:val="28"/>
        </w:rPr>
        <w:t>возложить на заместителя главы администрации Иловлинского городского поселения Кожевникова Дениса Ивановича</w:t>
      </w:r>
      <w:r w:rsidRPr="00713133">
        <w:rPr>
          <w:rFonts w:ascii="Times New Roman CYR" w:hAnsi="Times New Roman CYR" w:cs="Times New Roman CYR"/>
          <w:sz w:val="28"/>
          <w:szCs w:val="28"/>
        </w:rPr>
        <w:t>.</w:t>
      </w:r>
    </w:p>
    <w:p w:rsidR="00626567" w:rsidRPr="00713133" w:rsidRDefault="00626567" w:rsidP="00626567">
      <w:pPr>
        <w:ind w:firstLine="851"/>
        <w:jc w:val="both"/>
        <w:rPr>
          <w:sz w:val="28"/>
          <w:szCs w:val="28"/>
        </w:rPr>
      </w:pPr>
    </w:p>
    <w:p w:rsidR="00626567" w:rsidRDefault="00626567" w:rsidP="00626567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626567" w:rsidRDefault="00626567" w:rsidP="00626567">
      <w:pPr>
        <w:shd w:val="clear" w:color="auto" w:fill="FFFFFF"/>
        <w:tabs>
          <w:tab w:val="left" w:pos="170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626567" w:rsidRPr="00626567" w:rsidRDefault="00626567" w:rsidP="00626567">
      <w:pPr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С.А. Пушкин</w:t>
      </w:r>
    </w:p>
    <w:p w:rsidR="00A00724" w:rsidRPr="00464ACD" w:rsidRDefault="00A00724" w:rsidP="00A00724">
      <w:pPr>
        <w:jc w:val="right"/>
        <w:rPr>
          <w:rStyle w:val="a8"/>
          <w:b w:val="0"/>
          <w:sz w:val="24"/>
          <w:szCs w:val="24"/>
        </w:rPr>
      </w:pPr>
      <w:bookmarkStart w:id="1" w:name="sub_1000"/>
      <w:r w:rsidRPr="00464ACD">
        <w:rPr>
          <w:rStyle w:val="a8"/>
          <w:b w:val="0"/>
          <w:sz w:val="24"/>
          <w:szCs w:val="24"/>
        </w:rPr>
        <w:lastRenderedPageBreak/>
        <w:t xml:space="preserve">Приложение </w:t>
      </w:r>
    </w:p>
    <w:p w:rsidR="00A00724" w:rsidRPr="00464ACD" w:rsidRDefault="00A00724" w:rsidP="00A00724">
      <w:pPr>
        <w:jc w:val="right"/>
        <w:rPr>
          <w:rStyle w:val="a8"/>
          <w:b w:val="0"/>
          <w:sz w:val="24"/>
          <w:szCs w:val="24"/>
        </w:rPr>
      </w:pPr>
      <w:r w:rsidRPr="00464ACD">
        <w:rPr>
          <w:rStyle w:val="a8"/>
          <w:b w:val="0"/>
          <w:sz w:val="24"/>
          <w:szCs w:val="24"/>
        </w:rPr>
        <w:t>к постановлению администрации</w:t>
      </w:r>
      <w:r w:rsidRPr="00464ACD">
        <w:rPr>
          <w:rStyle w:val="a8"/>
          <w:b w:val="0"/>
          <w:sz w:val="24"/>
          <w:szCs w:val="24"/>
        </w:rPr>
        <w:br/>
        <w:t xml:space="preserve">Иловлинского городского поселения </w:t>
      </w:r>
    </w:p>
    <w:p w:rsidR="00A00724" w:rsidRPr="00464ACD" w:rsidRDefault="00A00724" w:rsidP="00A00724">
      <w:pPr>
        <w:jc w:val="right"/>
        <w:rPr>
          <w:rStyle w:val="a8"/>
          <w:b w:val="0"/>
          <w:sz w:val="24"/>
          <w:szCs w:val="24"/>
        </w:rPr>
      </w:pPr>
      <w:r w:rsidRPr="00464ACD">
        <w:rPr>
          <w:rStyle w:val="a8"/>
          <w:b w:val="0"/>
          <w:sz w:val="24"/>
          <w:szCs w:val="24"/>
        </w:rPr>
        <w:t xml:space="preserve">Иловлинского муниципального района </w:t>
      </w:r>
    </w:p>
    <w:p w:rsidR="00A00724" w:rsidRPr="00464ACD" w:rsidRDefault="00A00724" w:rsidP="00A00724">
      <w:pPr>
        <w:jc w:val="right"/>
        <w:rPr>
          <w:rStyle w:val="a8"/>
          <w:b w:val="0"/>
          <w:sz w:val="24"/>
          <w:szCs w:val="24"/>
        </w:rPr>
      </w:pPr>
      <w:r w:rsidRPr="00464ACD">
        <w:rPr>
          <w:rStyle w:val="a8"/>
          <w:b w:val="0"/>
          <w:sz w:val="24"/>
          <w:szCs w:val="24"/>
        </w:rPr>
        <w:t>Волгоградской области</w:t>
      </w:r>
      <w:r w:rsidRPr="00464ACD">
        <w:rPr>
          <w:rStyle w:val="a8"/>
          <w:b w:val="0"/>
          <w:sz w:val="24"/>
          <w:szCs w:val="24"/>
        </w:rPr>
        <w:br/>
        <w:t>от «</w:t>
      </w:r>
      <w:r w:rsidR="00525A1A">
        <w:rPr>
          <w:rStyle w:val="a8"/>
          <w:b w:val="0"/>
          <w:sz w:val="24"/>
          <w:szCs w:val="24"/>
        </w:rPr>
        <w:t>28</w:t>
      </w:r>
      <w:r w:rsidRPr="00464ACD">
        <w:rPr>
          <w:rStyle w:val="a8"/>
          <w:b w:val="0"/>
          <w:sz w:val="24"/>
          <w:szCs w:val="24"/>
        </w:rPr>
        <w:t xml:space="preserve">» </w:t>
      </w:r>
      <w:r w:rsidR="00525A1A">
        <w:rPr>
          <w:rStyle w:val="a8"/>
          <w:b w:val="0"/>
          <w:sz w:val="24"/>
          <w:szCs w:val="24"/>
        </w:rPr>
        <w:t>мая</w:t>
      </w:r>
      <w:r w:rsidRPr="00464ACD">
        <w:rPr>
          <w:rStyle w:val="a8"/>
          <w:b w:val="0"/>
          <w:sz w:val="24"/>
          <w:szCs w:val="24"/>
        </w:rPr>
        <w:t xml:space="preserve"> 2019 г. N </w:t>
      </w:r>
      <w:r w:rsidR="00525A1A">
        <w:rPr>
          <w:rStyle w:val="a8"/>
          <w:b w:val="0"/>
          <w:sz w:val="24"/>
          <w:szCs w:val="24"/>
        </w:rPr>
        <w:t>198</w:t>
      </w:r>
      <w:bookmarkStart w:id="2" w:name="_GoBack"/>
      <w:bookmarkEnd w:id="2"/>
    </w:p>
    <w:bookmarkEnd w:id="1"/>
    <w:p w:rsidR="00A00724" w:rsidRPr="00C91245" w:rsidRDefault="00A00724" w:rsidP="00A00724"/>
    <w:p w:rsidR="00A00724" w:rsidRPr="00BC3790" w:rsidRDefault="00A00724" w:rsidP="00A007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BC3790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Pr="00BC3790">
        <w:rPr>
          <w:rFonts w:ascii="Times New Roman" w:eastAsiaTheme="minorEastAsia" w:hAnsi="Times New Roman" w:cs="Times New Roman"/>
          <w:sz w:val="28"/>
          <w:szCs w:val="28"/>
        </w:rPr>
        <w:br/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Иловлинского городского поселения Иловлинского муниципального района Волгоградской области</w:t>
      </w:r>
    </w:p>
    <w:p w:rsidR="00A00724" w:rsidRPr="00BC3790" w:rsidRDefault="00A00724" w:rsidP="00A00724">
      <w:pPr>
        <w:rPr>
          <w:rFonts w:eastAsiaTheme="minorEastAsia"/>
          <w:sz w:val="28"/>
          <w:szCs w:val="28"/>
        </w:rPr>
      </w:pPr>
    </w:p>
    <w:p w:rsidR="00A00724" w:rsidRPr="00BC3790" w:rsidRDefault="00A00724" w:rsidP="00A007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sub_100"/>
      <w:r w:rsidRPr="00BC3790">
        <w:rPr>
          <w:rFonts w:ascii="Times New Roman" w:eastAsiaTheme="minorEastAsia" w:hAnsi="Times New Roman" w:cs="Times New Roman"/>
          <w:sz w:val="28"/>
          <w:szCs w:val="28"/>
        </w:rPr>
        <w:t>Раздел 1. Федеральные законы</w:t>
      </w:r>
    </w:p>
    <w:bookmarkEnd w:id="3"/>
    <w:p w:rsidR="00A00724" w:rsidRPr="00BC3790" w:rsidRDefault="00A00724" w:rsidP="00A00724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4340"/>
        <w:gridCol w:w="2520"/>
      </w:tblGrid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C37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464AC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464AC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464AC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0724" w:rsidRPr="00BC3790">
                <w:rPr>
                  <w:sz w:val="28"/>
                  <w:szCs w:val="28"/>
                </w:rPr>
                <w:t>Земельный кодекс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 136-ФЗ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0724" w:rsidRPr="00BC3790">
                <w:rPr>
                  <w:sz w:val="28"/>
                  <w:szCs w:val="28"/>
                </w:rPr>
                <w:t>пункт 2 статьи 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00724" w:rsidRPr="00BC3790">
                <w:rPr>
                  <w:sz w:val="28"/>
                  <w:szCs w:val="28"/>
                </w:rPr>
                <w:t>пункт 1 статьи 25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0724" w:rsidRPr="00BC3790">
                <w:rPr>
                  <w:sz w:val="28"/>
                  <w:szCs w:val="28"/>
                </w:rPr>
                <w:t>пункт 1 статьи 26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A00724" w:rsidRPr="00BC3790">
                <w:rPr>
                  <w:sz w:val="28"/>
                  <w:szCs w:val="28"/>
                </w:rPr>
                <w:t>2 статьи 39.20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00724" w:rsidRPr="00BC3790">
                <w:rPr>
                  <w:sz w:val="28"/>
                  <w:szCs w:val="28"/>
                </w:rPr>
                <w:t>статья 39.33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00724" w:rsidRPr="00BC3790">
                <w:rPr>
                  <w:sz w:val="28"/>
                  <w:szCs w:val="28"/>
                </w:rPr>
                <w:t>статья 39.35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A00724" w:rsidRPr="00BC3790">
                <w:rPr>
                  <w:sz w:val="28"/>
                  <w:szCs w:val="28"/>
                </w:rPr>
                <w:t>2 статьи 39.36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00724" w:rsidRPr="00BC3790">
                <w:rPr>
                  <w:sz w:val="28"/>
                  <w:szCs w:val="28"/>
                </w:rPr>
                <w:t>статья 42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A00724" w:rsidRPr="00BC3790">
                <w:rPr>
                  <w:sz w:val="28"/>
                  <w:szCs w:val="28"/>
                </w:rPr>
                <w:t>2 статьи 56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00724" w:rsidRPr="00BC3790">
                <w:rPr>
                  <w:sz w:val="28"/>
                  <w:szCs w:val="28"/>
                </w:rPr>
                <w:t>подпункт 4 пункта 2 статьи 60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00724" w:rsidRPr="00BC3790">
                <w:rPr>
                  <w:sz w:val="28"/>
                  <w:szCs w:val="28"/>
                </w:rPr>
                <w:t>статья 78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A00724" w:rsidRPr="00BC3790">
                <w:rPr>
                  <w:sz w:val="28"/>
                  <w:szCs w:val="28"/>
                </w:rPr>
                <w:t>4 статьи 79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00724" w:rsidRPr="00BC3790">
                <w:rPr>
                  <w:sz w:val="28"/>
                  <w:szCs w:val="28"/>
                </w:rPr>
                <w:t>статья 85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00724" w:rsidRPr="00BC3790">
                <w:rPr>
                  <w:sz w:val="28"/>
                  <w:szCs w:val="28"/>
                </w:rPr>
                <w:t>пункты 3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A00724" w:rsidRPr="00BC3790">
                <w:rPr>
                  <w:sz w:val="28"/>
                  <w:szCs w:val="28"/>
                </w:rPr>
                <w:t>6 статьи 87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00724" w:rsidRPr="00BC3790">
                <w:rPr>
                  <w:sz w:val="28"/>
                  <w:szCs w:val="28"/>
                </w:rPr>
                <w:t>статья 88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A00724" w:rsidRPr="00BC3790">
                <w:rPr>
                  <w:sz w:val="28"/>
                  <w:szCs w:val="28"/>
                </w:rPr>
                <w:t>2 статьи 89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00724" w:rsidRPr="00BC3790">
                <w:rPr>
                  <w:sz w:val="28"/>
                  <w:szCs w:val="28"/>
                </w:rPr>
                <w:t>пункты 1 - 6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A00724" w:rsidRPr="00BC3790">
                <w:rPr>
                  <w:sz w:val="28"/>
                  <w:szCs w:val="28"/>
                </w:rPr>
                <w:t>8 статьи 90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00724" w:rsidRPr="00BC3790">
                <w:rPr>
                  <w:sz w:val="28"/>
                  <w:szCs w:val="28"/>
                </w:rPr>
                <w:t>статья 91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A00724" w:rsidRPr="00BC3790">
                <w:rPr>
                  <w:sz w:val="28"/>
                  <w:szCs w:val="28"/>
                </w:rPr>
                <w:t>2 статьи 92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00724" w:rsidRPr="00BC3790">
                <w:rPr>
                  <w:sz w:val="28"/>
                  <w:szCs w:val="28"/>
                </w:rPr>
                <w:t>статья 93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00724" w:rsidRPr="00BC3790">
                <w:rPr>
                  <w:sz w:val="28"/>
                  <w:szCs w:val="28"/>
                </w:rPr>
                <w:t>пункт 7 статьи 95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="00A00724" w:rsidRPr="00BC3790">
                <w:rPr>
                  <w:sz w:val="28"/>
                  <w:szCs w:val="28"/>
                </w:rPr>
                <w:t>4 статьи 97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="00A00724" w:rsidRPr="00BC3790">
                <w:rPr>
                  <w:sz w:val="28"/>
                  <w:szCs w:val="28"/>
                </w:rPr>
                <w:t>3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A00724" w:rsidRPr="00BC3790">
                <w:rPr>
                  <w:sz w:val="28"/>
                  <w:szCs w:val="28"/>
                </w:rPr>
                <w:t>5 статьи 98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A00724" w:rsidRPr="00BC3790">
                <w:rPr>
                  <w:sz w:val="28"/>
                  <w:szCs w:val="28"/>
                </w:rPr>
                <w:t>3 статьи 99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00724" w:rsidRPr="00BC3790">
                <w:rPr>
                  <w:sz w:val="28"/>
                  <w:szCs w:val="28"/>
                </w:rPr>
                <w:t>пункт 2 статьи 103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00724" w:rsidRPr="00BC3790">
                <w:rPr>
                  <w:sz w:val="28"/>
                  <w:szCs w:val="28"/>
                </w:rPr>
                <w:t>Земельный кодекс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 136-ФЗ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" w:history="1">
              <w:r w:rsidR="00A00724" w:rsidRPr="00BC3790">
                <w:rPr>
                  <w:sz w:val="28"/>
                  <w:szCs w:val="28"/>
                </w:rPr>
                <w:t>4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 w:history="1">
              <w:r w:rsidR="00A00724" w:rsidRPr="00BC3790">
                <w:rPr>
                  <w:sz w:val="28"/>
                  <w:szCs w:val="28"/>
                </w:rPr>
                <w:t>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="00A00724" w:rsidRPr="00BC3790">
                <w:rPr>
                  <w:sz w:val="28"/>
                  <w:szCs w:val="28"/>
                </w:rPr>
                <w:t>8 статьи 27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" w:history="1">
              <w:r w:rsidR="00A00724" w:rsidRPr="00BC3790">
                <w:rPr>
                  <w:sz w:val="28"/>
                  <w:szCs w:val="28"/>
                </w:rPr>
                <w:t>2 статьи 39.1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00724" w:rsidRPr="00BC3790">
                <w:rPr>
                  <w:sz w:val="28"/>
                  <w:szCs w:val="28"/>
                </w:rPr>
                <w:t>статья 39.3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00724" w:rsidRPr="00BC3790">
                <w:rPr>
                  <w:sz w:val="28"/>
                  <w:szCs w:val="28"/>
                </w:rPr>
                <w:t>пункты 2 - 5 статьи 39.6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A00724" w:rsidRPr="00BC3790">
                <w:rPr>
                  <w:sz w:val="28"/>
                  <w:szCs w:val="28"/>
                </w:rPr>
                <w:t>4 статьи 39.9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A00724" w:rsidRPr="00BC3790">
                <w:rPr>
                  <w:sz w:val="28"/>
                  <w:szCs w:val="28"/>
                </w:rPr>
                <w:t>пункт 2 статьи 39.10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A00724" w:rsidRPr="00BC3790">
                <w:rPr>
                  <w:sz w:val="28"/>
                  <w:szCs w:val="28"/>
                </w:rPr>
                <w:t>пункт 7 статьи 39.11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A00724" w:rsidRPr="00BC3790">
                <w:rPr>
                  <w:sz w:val="28"/>
                  <w:szCs w:val="28"/>
                </w:rPr>
                <w:t>пункт 20 статьи 39.12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00724" w:rsidRPr="00BC3790">
                <w:rPr>
                  <w:sz w:val="28"/>
                  <w:szCs w:val="28"/>
                </w:rPr>
                <w:t>статья 39.16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00724" w:rsidRPr="00BC3790">
                <w:rPr>
                  <w:sz w:val="28"/>
                  <w:szCs w:val="28"/>
                </w:rPr>
                <w:t>пункт 5 статьи 39.17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A00724" w:rsidRPr="00BC3790">
                <w:rPr>
                  <w:sz w:val="28"/>
                  <w:szCs w:val="28"/>
                </w:rPr>
                <w:t>пункт 1 статьи 39.18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00724" w:rsidRPr="00BC3790">
                <w:rPr>
                  <w:sz w:val="28"/>
                  <w:szCs w:val="28"/>
                </w:rPr>
                <w:t>статья 39.20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00724" w:rsidRPr="00BC3790">
                <w:rPr>
                  <w:sz w:val="28"/>
                  <w:szCs w:val="28"/>
                </w:rPr>
                <w:t>пункт 6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9" w:history="1">
              <w:r w:rsidR="00A00724" w:rsidRPr="00BC3790">
                <w:rPr>
                  <w:sz w:val="28"/>
                  <w:szCs w:val="28"/>
                </w:rPr>
                <w:t>7 статьи 95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A00724" w:rsidRPr="00BC3790">
                <w:rPr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 w:history="1">
              <w:r w:rsidR="00A00724" w:rsidRPr="00BC3790">
                <w:rPr>
                  <w:sz w:val="28"/>
                  <w:szCs w:val="28"/>
                </w:rPr>
                <w:t>4 статьи 97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A00724" w:rsidRPr="00BC3790">
                <w:rPr>
                  <w:sz w:val="28"/>
                  <w:szCs w:val="28"/>
                </w:rPr>
                <w:t>Гражданский кодекс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</w:t>
            </w:r>
            <w:hyperlink r:id="rId73" w:history="1">
              <w:r w:rsidR="00A00724" w:rsidRPr="00BC3790">
                <w:rPr>
                  <w:sz w:val="28"/>
                  <w:szCs w:val="28"/>
                </w:rPr>
                <w:t>часть первая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) от 30.11.1994 N 51-ФЗ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A00724" w:rsidRPr="00BC3790">
                <w:rPr>
                  <w:sz w:val="28"/>
                  <w:szCs w:val="28"/>
                </w:rPr>
                <w:t>пункты 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 w:history="1">
              <w:r w:rsidR="00A00724" w:rsidRPr="00BC3790">
                <w:rPr>
                  <w:sz w:val="28"/>
                  <w:szCs w:val="28"/>
                </w:rPr>
                <w:t>2 статьи 8.1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07.07.2003 N 112-ФЗ "О личном подсобном хозяйстве"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A00724" w:rsidRPr="00BC379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A00724" w:rsidRPr="00BC3790">
                <w:rPr>
                  <w:rFonts w:ascii="Times New Roman" w:hAnsi="Times New Roman" w:cs="Times New Roman"/>
                  <w:sz w:val="28"/>
                  <w:szCs w:val="28"/>
                </w:rPr>
                <w:t>пункты 2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9" w:history="1">
              <w:r w:rsidR="00A00724" w:rsidRPr="00BC3790">
                <w:rPr>
                  <w:rFonts w:ascii="Times New Roman" w:hAnsi="Times New Roman" w:cs="Times New Roman"/>
                  <w:sz w:val="28"/>
                  <w:szCs w:val="28"/>
                </w:rPr>
                <w:t>3 статьи 4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A00724" w:rsidRPr="00BC3790">
                <w:rPr>
                  <w:rFonts w:ascii="Times New Roman" w:hAnsi="Times New Roman" w:cs="Times New Roman"/>
                  <w:sz w:val="28"/>
                  <w:szCs w:val="28"/>
                </w:rPr>
                <w:t>статья 10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07.07.2003 N 112-ФЗ "О личном подсобном хозяйстве"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A00724" w:rsidRPr="00BC3790">
                <w:rPr>
                  <w:sz w:val="28"/>
                  <w:szCs w:val="28"/>
                </w:rPr>
                <w:t>пункты 4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 w:history="1">
              <w:r w:rsidR="00A00724" w:rsidRPr="00BC3790">
                <w:rPr>
                  <w:sz w:val="28"/>
                  <w:szCs w:val="28"/>
                </w:rPr>
                <w:t>5 статьи 4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24.07.2002 N 101-ФЗ "Об обороте земель сельскохозяйственного назначения"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85" w:history="1">
              <w:r w:rsidRPr="00BC3790">
                <w:rPr>
                  <w:sz w:val="28"/>
                  <w:szCs w:val="28"/>
                </w:rPr>
                <w:t>законом</w:t>
              </w:r>
            </w:hyperlink>
            <w:r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A00724" w:rsidRPr="00BC3790">
                <w:rPr>
                  <w:sz w:val="28"/>
                  <w:szCs w:val="28"/>
                </w:rPr>
                <w:t>статьи 4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 w:history="1">
              <w:r w:rsidR="00A00724" w:rsidRPr="00BC3790">
                <w:rPr>
                  <w:sz w:val="28"/>
                  <w:szCs w:val="28"/>
                </w:rPr>
                <w:t>9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11.06.2003 N 74-ФЗ "О крестьянском (фермерском) хозяйстве"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A00724" w:rsidRPr="00BC3790">
                <w:rPr>
                  <w:sz w:val="28"/>
                  <w:szCs w:val="28"/>
                </w:rPr>
                <w:t>пункты 6.1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="00A00724" w:rsidRPr="00BC3790">
                <w:rPr>
                  <w:sz w:val="28"/>
                  <w:szCs w:val="28"/>
                </w:rPr>
                <w:t>7 статьи 12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25.10.2001 N 137-ФЗ "О введении в действие Земельного кодекса Российской Федерации"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A00724" w:rsidRPr="00BC3790">
                <w:rPr>
                  <w:sz w:val="28"/>
                  <w:szCs w:val="28"/>
                </w:rPr>
                <w:t>пункт 2 статьи 3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A00724" w:rsidRPr="00BC3790">
                <w:rPr>
                  <w:sz w:val="28"/>
                  <w:szCs w:val="28"/>
                </w:rPr>
                <w:t>Градостроительный кодекс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29.12.2004 N 190-ФЗ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A00724" w:rsidRPr="00BC3790">
                <w:rPr>
                  <w:sz w:val="28"/>
                  <w:szCs w:val="28"/>
                </w:rPr>
                <w:t>пункты 7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5" w:history="1">
              <w:r w:rsidR="00A00724" w:rsidRPr="00BC3790">
                <w:rPr>
                  <w:sz w:val="28"/>
                  <w:szCs w:val="28"/>
                </w:rPr>
                <w:t>19 статьи 51</w:t>
              </w:r>
            </w:hyperlink>
          </w:p>
        </w:tc>
      </w:tr>
      <w:tr w:rsidR="00A00724" w:rsidRPr="00BC3790" w:rsidTr="00BC37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464ACD">
            <w:pPr>
              <w:pStyle w:val="a6"/>
              <w:spacing w:line="276" w:lineRule="auto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A00724" w:rsidRPr="00BC3790">
                <w:rPr>
                  <w:sz w:val="28"/>
                  <w:szCs w:val="28"/>
                </w:rPr>
                <w:t>Федеральный закон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от 21.12.2001 N 178-ФЗ "О приватизации государственного и муниципального имущества"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 w:rsidP="00BC379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A00724" w:rsidRPr="00BC3790">
                <w:rPr>
                  <w:sz w:val="28"/>
                  <w:szCs w:val="28"/>
                </w:rPr>
                <w:t>пункт 3 статьи 28</w:t>
              </w:r>
            </w:hyperlink>
          </w:p>
        </w:tc>
      </w:tr>
    </w:tbl>
    <w:p w:rsidR="00A00724" w:rsidRPr="00BC3790" w:rsidRDefault="00A00724" w:rsidP="00A00724">
      <w:pPr>
        <w:rPr>
          <w:sz w:val="28"/>
          <w:szCs w:val="28"/>
        </w:rPr>
      </w:pPr>
    </w:p>
    <w:p w:rsidR="00A00724" w:rsidRPr="00BC3790" w:rsidRDefault="00A00724" w:rsidP="00A007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200"/>
      <w:r w:rsidRPr="00BC3790">
        <w:rPr>
          <w:rFonts w:ascii="Times New Roman" w:eastAsiaTheme="minorEastAsia" w:hAnsi="Times New Roman" w:cs="Times New Roman"/>
          <w:sz w:val="28"/>
          <w:szCs w:val="28"/>
        </w:rPr>
        <w:t>Раздел 2. Указы Президента Российской Федерации, постановления и распоряжении Правительства Российской Федерации</w:t>
      </w:r>
    </w:p>
    <w:bookmarkEnd w:id="4"/>
    <w:p w:rsidR="00A00724" w:rsidRPr="00BC3790" w:rsidRDefault="00A00724" w:rsidP="00A00724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0"/>
        <w:gridCol w:w="4340"/>
        <w:gridCol w:w="2520"/>
      </w:tblGrid>
      <w:tr w:rsidR="00A00724" w:rsidRPr="00BC3790" w:rsidTr="00A00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C37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724" w:rsidRPr="00BC3790" w:rsidTr="00A00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A00724" w:rsidRPr="00BC3790">
                <w:rPr>
                  <w:sz w:val="28"/>
                  <w:szCs w:val="28"/>
                </w:rPr>
                <w:t>Постановление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03.12.2014 N 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</w:tbl>
    <w:p w:rsidR="00A00724" w:rsidRPr="00BC3790" w:rsidRDefault="00A00724" w:rsidP="00A00724">
      <w:pPr>
        <w:rPr>
          <w:sz w:val="28"/>
          <w:szCs w:val="28"/>
        </w:rPr>
      </w:pPr>
    </w:p>
    <w:p w:rsidR="00A00724" w:rsidRPr="00BC3790" w:rsidRDefault="00A00724" w:rsidP="00A007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sub_300"/>
      <w:r w:rsidRPr="00BC3790">
        <w:rPr>
          <w:rFonts w:ascii="Times New Roman" w:eastAsiaTheme="minorEastAsia" w:hAnsi="Times New Roman" w:cs="Times New Roman"/>
          <w:sz w:val="28"/>
          <w:szCs w:val="28"/>
        </w:rPr>
        <w:t>Раздел 3. Законы и иные нормативные правовые акты субъектов Российской Федерации</w:t>
      </w:r>
    </w:p>
    <w:bookmarkEnd w:id="5"/>
    <w:p w:rsidR="00A00724" w:rsidRPr="00BC3790" w:rsidRDefault="00A00724" w:rsidP="00A00724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0"/>
        <w:gridCol w:w="4340"/>
        <w:gridCol w:w="2520"/>
      </w:tblGrid>
      <w:tr w:rsidR="00A00724" w:rsidRPr="00BC3790" w:rsidTr="00A00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724" w:rsidRPr="00BC3790" w:rsidTr="00A00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525A1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00724" w:rsidRPr="00BC3790">
                <w:rPr>
                  <w:sz w:val="28"/>
                  <w:szCs w:val="28"/>
                </w:rPr>
                <w:t>Постановление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Волгоградской области от 13.07.2015 N 376-п "Об утверждении порядка осуществления муниципального земельного контроля на территории Волгоградской области"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</w:tbl>
    <w:p w:rsidR="00A00724" w:rsidRPr="00BC3790" w:rsidRDefault="00A00724" w:rsidP="00A00724">
      <w:pPr>
        <w:rPr>
          <w:sz w:val="28"/>
          <w:szCs w:val="28"/>
        </w:rPr>
      </w:pPr>
    </w:p>
    <w:p w:rsidR="00A00724" w:rsidRPr="00BC3790" w:rsidRDefault="00A00724" w:rsidP="00A0072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400"/>
      <w:r w:rsidRPr="00BC3790">
        <w:rPr>
          <w:rFonts w:ascii="Times New Roman" w:eastAsiaTheme="minorEastAsia" w:hAnsi="Times New Roman" w:cs="Times New Roman"/>
          <w:sz w:val="28"/>
          <w:szCs w:val="28"/>
        </w:rPr>
        <w:t>Раздел 4. Иные нормативные документы, обязательность соблюдения которых установлена законодательством Российской Федерации</w:t>
      </w:r>
    </w:p>
    <w:bookmarkEnd w:id="6"/>
    <w:p w:rsidR="00A00724" w:rsidRPr="00BC3790" w:rsidRDefault="00A00724" w:rsidP="00A00724">
      <w:pPr>
        <w:rPr>
          <w:rFonts w:eastAsiaTheme="minorEastAsia"/>
          <w:sz w:val="28"/>
          <w:szCs w:val="28"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0"/>
        <w:gridCol w:w="4340"/>
        <w:gridCol w:w="2520"/>
      </w:tblGrid>
      <w:tr w:rsidR="00A00724" w:rsidRPr="00BC3790" w:rsidTr="00464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724" w:rsidRPr="00BC3790" w:rsidTr="00464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0" w:rsidRPr="00BC3790" w:rsidRDefault="00525A1A" w:rsidP="00BC379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A00724" w:rsidRPr="00BC379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C3790" w:rsidRPr="00BC3790">
              <w:rPr>
                <w:rFonts w:ascii="Times New Roman" w:hAnsi="Times New Roman" w:cs="Times New Roman"/>
                <w:sz w:val="28"/>
                <w:szCs w:val="28"/>
              </w:rPr>
              <w:t>Иловлинского городского поселения Иловлинского муниципального района</w:t>
            </w:r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от </w:t>
            </w:r>
            <w:r w:rsidR="00BC3790" w:rsidRPr="00BC379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.06.2017 N </w:t>
            </w:r>
            <w:r w:rsidR="00BC3790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260 </w:t>
            </w:r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C3790"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 Об   утверждении  административного  регламента</w:t>
            </w:r>
          </w:p>
          <w:p w:rsidR="00BC3790" w:rsidRPr="00BC3790" w:rsidRDefault="00BC3790" w:rsidP="00BC379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по исполнению муниципальной функции</w:t>
            </w:r>
            <w:r w:rsidRPr="00BC3790">
              <w:rPr>
                <w:rFonts w:ascii="Times New Roman" w:hAnsi="Times New Roman" w:cs="Times New Roman"/>
                <w:sz w:val="28"/>
                <w:szCs w:val="28"/>
              </w:rPr>
              <w:br/>
              <w:t>«Осуществление муниципального земельного контроля на</w:t>
            </w:r>
            <w:r w:rsidRPr="00BC3790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Иловлинского городского поселения</w:t>
            </w:r>
          </w:p>
          <w:p w:rsidR="00BC3790" w:rsidRPr="00BC3790" w:rsidRDefault="00BC3790" w:rsidP="00BC379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 xml:space="preserve">Иловлинского муниципального района </w:t>
            </w:r>
          </w:p>
          <w:p w:rsidR="00A00724" w:rsidRPr="00BC3790" w:rsidRDefault="00BC3790" w:rsidP="00BC379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области»</w:t>
            </w:r>
            <w:r w:rsidR="00A00724" w:rsidRPr="00BC37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24" w:rsidRPr="00BC3790" w:rsidRDefault="00A0072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90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</w:tbl>
    <w:p w:rsidR="00A00724" w:rsidRDefault="00A00724" w:rsidP="00A00724">
      <w:pPr>
        <w:rPr>
          <w:sz w:val="28"/>
          <w:szCs w:val="28"/>
        </w:rPr>
      </w:pPr>
    </w:p>
    <w:p w:rsidR="00BC3790" w:rsidRPr="00BC3790" w:rsidRDefault="00BC3790" w:rsidP="00A00724">
      <w:pPr>
        <w:rPr>
          <w:sz w:val="28"/>
          <w:szCs w:val="28"/>
        </w:rPr>
      </w:pPr>
    </w:p>
    <w:p w:rsidR="00BC3790" w:rsidRPr="00BC3790" w:rsidRDefault="00BC3790" w:rsidP="00BC3790">
      <w:pPr>
        <w:shd w:val="clear" w:color="auto" w:fill="FFFFFF"/>
        <w:tabs>
          <w:tab w:val="left" w:pos="1704"/>
        </w:tabs>
        <w:ind w:firstLine="0"/>
        <w:jc w:val="both"/>
        <w:rPr>
          <w:sz w:val="28"/>
          <w:szCs w:val="28"/>
        </w:rPr>
      </w:pPr>
      <w:r w:rsidRPr="00BC3790">
        <w:rPr>
          <w:sz w:val="28"/>
          <w:szCs w:val="28"/>
        </w:rPr>
        <w:t xml:space="preserve">Глава Иловлинского </w:t>
      </w:r>
    </w:p>
    <w:p w:rsidR="00F73E54" w:rsidRPr="00BC3790" w:rsidRDefault="00BC3790" w:rsidP="00BC3790">
      <w:pPr>
        <w:ind w:firstLine="0"/>
        <w:rPr>
          <w:b/>
          <w:sz w:val="28"/>
          <w:szCs w:val="28"/>
        </w:rPr>
      </w:pPr>
      <w:r w:rsidRPr="00BC3790">
        <w:rPr>
          <w:sz w:val="28"/>
          <w:szCs w:val="28"/>
        </w:rPr>
        <w:t>городского поселения                                                                               С.А. Пушкин</w:t>
      </w:r>
    </w:p>
    <w:sectPr w:rsidR="00F73E54" w:rsidRPr="00BC3790" w:rsidSect="00C91245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F"/>
    <w:rsid w:val="00464ACD"/>
    <w:rsid w:val="00525A1A"/>
    <w:rsid w:val="00626567"/>
    <w:rsid w:val="0071500F"/>
    <w:rsid w:val="00824488"/>
    <w:rsid w:val="009D461D"/>
    <w:rsid w:val="00A00724"/>
    <w:rsid w:val="00BC3790"/>
    <w:rsid w:val="00C91245"/>
    <w:rsid w:val="00F13B04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72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E54"/>
    <w:rPr>
      <w:i/>
      <w:iCs/>
    </w:rPr>
  </w:style>
  <w:style w:type="table" w:styleId="a4">
    <w:name w:val="Table Grid"/>
    <w:basedOn w:val="a1"/>
    <w:uiPriority w:val="59"/>
    <w:rsid w:val="00F7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265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00724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00724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0072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A00724"/>
    <w:rPr>
      <w:b/>
      <w:bCs/>
      <w:color w:val="26282F"/>
    </w:rPr>
  </w:style>
  <w:style w:type="paragraph" w:customStyle="1" w:styleId="ConsPlusTitle">
    <w:name w:val="ConsPlusTitle"/>
    <w:rsid w:val="00BC3790"/>
    <w:pPr>
      <w:widowControl w:val="0"/>
      <w:autoSpaceDE w:val="0"/>
      <w:autoSpaceDN w:val="0"/>
      <w:ind w:firstLine="0"/>
    </w:pPr>
    <w:rPr>
      <w:rFonts w:eastAsia="Times New Roman"/>
      <w:b/>
      <w:sz w:val="28"/>
      <w:szCs w:val="20"/>
      <w:lang w:eastAsia="ru-RU"/>
    </w:rPr>
  </w:style>
  <w:style w:type="paragraph" w:styleId="a9">
    <w:name w:val="Normal (Web)"/>
    <w:basedOn w:val="a"/>
    <w:rsid w:val="00BC3790"/>
    <w:pPr>
      <w:spacing w:before="100" w:beforeAutospacing="1" w:after="100" w:afterAutospacing="1" w:line="240" w:lineRule="atLeast"/>
      <w:ind w:firstLine="0"/>
    </w:pPr>
    <w:rPr>
      <w:rFonts w:ascii="Arial" w:eastAsia="Times New Roman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72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E54"/>
    <w:rPr>
      <w:i/>
      <w:iCs/>
    </w:rPr>
  </w:style>
  <w:style w:type="table" w:styleId="a4">
    <w:name w:val="Table Grid"/>
    <w:basedOn w:val="a1"/>
    <w:uiPriority w:val="59"/>
    <w:rsid w:val="00F7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265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00724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00724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0072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A00724"/>
    <w:rPr>
      <w:b/>
      <w:bCs/>
      <w:color w:val="26282F"/>
    </w:rPr>
  </w:style>
  <w:style w:type="paragraph" w:customStyle="1" w:styleId="ConsPlusTitle">
    <w:name w:val="ConsPlusTitle"/>
    <w:rsid w:val="00BC3790"/>
    <w:pPr>
      <w:widowControl w:val="0"/>
      <w:autoSpaceDE w:val="0"/>
      <w:autoSpaceDN w:val="0"/>
      <w:ind w:firstLine="0"/>
    </w:pPr>
    <w:rPr>
      <w:rFonts w:eastAsia="Times New Roman"/>
      <w:b/>
      <w:sz w:val="28"/>
      <w:szCs w:val="20"/>
      <w:lang w:eastAsia="ru-RU"/>
    </w:rPr>
  </w:style>
  <w:style w:type="paragraph" w:styleId="a9">
    <w:name w:val="Normal (Web)"/>
    <w:basedOn w:val="a"/>
    <w:rsid w:val="00BC3790"/>
    <w:pPr>
      <w:spacing w:before="100" w:beforeAutospacing="1" w:after="100" w:afterAutospacing="1" w:line="240" w:lineRule="atLeast"/>
      <w:ind w:firstLine="0"/>
    </w:pPr>
    <w:rPr>
      <w:rFonts w:ascii="Arial" w:eastAsia="Times New Roman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24624&amp;sub=78" TargetMode="External"/><Relationship Id="rId21" Type="http://schemas.openxmlformats.org/officeDocument/2006/relationships/hyperlink" Target="http://internet.garant.ru/document?id=12024624&amp;sub=39362" TargetMode="External"/><Relationship Id="rId34" Type="http://schemas.openxmlformats.org/officeDocument/2006/relationships/hyperlink" Target="http://internet.garant.ru/document?id=12024624&amp;sub=892" TargetMode="External"/><Relationship Id="rId42" Type="http://schemas.openxmlformats.org/officeDocument/2006/relationships/hyperlink" Target="http://internet.garant.ru/document?id=12024624&amp;sub=972" TargetMode="External"/><Relationship Id="rId47" Type="http://schemas.openxmlformats.org/officeDocument/2006/relationships/hyperlink" Target="http://internet.garant.ru/document?id=12024624&amp;sub=992" TargetMode="External"/><Relationship Id="rId50" Type="http://schemas.openxmlformats.org/officeDocument/2006/relationships/hyperlink" Target="http://internet.garant.ru/document?id=12024624&amp;sub=0" TargetMode="External"/><Relationship Id="rId55" Type="http://schemas.openxmlformats.org/officeDocument/2006/relationships/hyperlink" Target="http://internet.garant.ru/document?id=12024624&amp;sub=39011" TargetMode="External"/><Relationship Id="rId63" Type="http://schemas.openxmlformats.org/officeDocument/2006/relationships/hyperlink" Target="http://internet.garant.ru/document?id=12024624&amp;sub=391220" TargetMode="External"/><Relationship Id="rId68" Type="http://schemas.openxmlformats.org/officeDocument/2006/relationships/hyperlink" Target="http://internet.garant.ru/document?id=12024624&amp;sub=956" TargetMode="External"/><Relationship Id="rId76" Type="http://schemas.openxmlformats.org/officeDocument/2006/relationships/hyperlink" Target="http://internet.garant.ru/document?id=12031702&amp;sub=0" TargetMode="External"/><Relationship Id="rId84" Type="http://schemas.openxmlformats.org/officeDocument/2006/relationships/hyperlink" Target="http://internet.garant.ru/document?id=12027542&amp;sub=0" TargetMode="External"/><Relationship Id="rId89" Type="http://schemas.openxmlformats.org/officeDocument/2006/relationships/hyperlink" Target="http://internet.garant.ru/document?id=12031264&amp;sub=1261" TargetMode="External"/><Relationship Id="rId97" Type="http://schemas.openxmlformats.org/officeDocument/2006/relationships/hyperlink" Target="http://internet.garant.ru/document?id=12025505&amp;sub=508" TargetMode="External"/><Relationship Id="rId7" Type="http://schemas.openxmlformats.org/officeDocument/2006/relationships/hyperlink" Target="http://internet.garant.ru/document?id=12064247&amp;sub=0" TargetMode="External"/><Relationship Id="rId71" Type="http://schemas.openxmlformats.org/officeDocument/2006/relationships/hyperlink" Target="http://internet.garant.ru/document?id=12024624&amp;sub=974" TargetMode="External"/><Relationship Id="rId92" Type="http://schemas.openxmlformats.org/officeDocument/2006/relationships/hyperlink" Target="http://internet.garant.ru/document?id=12024625&amp;sub=3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4624&amp;sub=39201" TargetMode="External"/><Relationship Id="rId29" Type="http://schemas.openxmlformats.org/officeDocument/2006/relationships/hyperlink" Target="http://internet.garant.ru/document?id=12024624&amp;sub=85" TargetMode="External"/><Relationship Id="rId11" Type="http://schemas.openxmlformats.org/officeDocument/2006/relationships/hyperlink" Target="http://ilovgoradmin.ru/" TargetMode="External"/><Relationship Id="rId24" Type="http://schemas.openxmlformats.org/officeDocument/2006/relationships/hyperlink" Target="http://internet.garant.ru/document?id=12024624&amp;sub=562" TargetMode="External"/><Relationship Id="rId32" Type="http://schemas.openxmlformats.org/officeDocument/2006/relationships/hyperlink" Target="http://internet.garant.ru/document?id=12024624&amp;sub=88" TargetMode="External"/><Relationship Id="rId37" Type="http://schemas.openxmlformats.org/officeDocument/2006/relationships/hyperlink" Target="http://internet.garant.ru/document?id=12024624&amp;sub=91" TargetMode="External"/><Relationship Id="rId40" Type="http://schemas.openxmlformats.org/officeDocument/2006/relationships/hyperlink" Target="http://internet.garant.ru/document?id=12024624&amp;sub=93" TargetMode="External"/><Relationship Id="rId45" Type="http://schemas.openxmlformats.org/officeDocument/2006/relationships/hyperlink" Target="http://internet.garant.ru/document?id=12024624&amp;sub=9803" TargetMode="External"/><Relationship Id="rId53" Type="http://schemas.openxmlformats.org/officeDocument/2006/relationships/hyperlink" Target="http://internet.garant.ru/document?id=12024624&amp;sub=275" TargetMode="External"/><Relationship Id="rId58" Type="http://schemas.openxmlformats.org/officeDocument/2006/relationships/hyperlink" Target="http://internet.garant.ru/document?id=12024624&amp;sub=3962" TargetMode="External"/><Relationship Id="rId66" Type="http://schemas.openxmlformats.org/officeDocument/2006/relationships/hyperlink" Target="http://internet.garant.ru/document?id=12024624&amp;sub=39181" TargetMode="External"/><Relationship Id="rId74" Type="http://schemas.openxmlformats.org/officeDocument/2006/relationships/hyperlink" Target="http://internet.garant.ru/document?id=10064072&amp;sub=800011" TargetMode="External"/><Relationship Id="rId79" Type="http://schemas.openxmlformats.org/officeDocument/2006/relationships/hyperlink" Target="http://internet.garant.ru/document?id=12031702&amp;sub=700" TargetMode="External"/><Relationship Id="rId87" Type="http://schemas.openxmlformats.org/officeDocument/2006/relationships/hyperlink" Target="http://internet.garant.ru/document?id=12027542&amp;sub=9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12024624&amp;sub=39102" TargetMode="External"/><Relationship Id="rId82" Type="http://schemas.openxmlformats.org/officeDocument/2006/relationships/hyperlink" Target="http://internet.garant.ru/document?id=12031702&amp;sub=800" TargetMode="External"/><Relationship Id="rId90" Type="http://schemas.openxmlformats.org/officeDocument/2006/relationships/hyperlink" Target="http://internet.garant.ru/document?id=12031264&amp;sub=127" TargetMode="External"/><Relationship Id="rId95" Type="http://schemas.openxmlformats.org/officeDocument/2006/relationships/hyperlink" Target="http://internet.garant.ru/document?id=12038258&amp;sub=51019" TargetMode="External"/><Relationship Id="rId19" Type="http://schemas.openxmlformats.org/officeDocument/2006/relationships/hyperlink" Target="http://internet.garant.ru/document?id=12024624&amp;sub=3935" TargetMode="External"/><Relationship Id="rId14" Type="http://schemas.openxmlformats.org/officeDocument/2006/relationships/hyperlink" Target="http://internet.garant.ru/document?id=12024624&amp;sub=251" TargetMode="External"/><Relationship Id="rId22" Type="http://schemas.openxmlformats.org/officeDocument/2006/relationships/hyperlink" Target="http://internet.garant.ru/document?id=12024624&amp;sub=42" TargetMode="External"/><Relationship Id="rId27" Type="http://schemas.openxmlformats.org/officeDocument/2006/relationships/hyperlink" Target="http://internet.garant.ru/document?id=12024624&amp;sub=791" TargetMode="External"/><Relationship Id="rId30" Type="http://schemas.openxmlformats.org/officeDocument/2006/relationships/hyperlink" Target="http://internet.garant.ru/document?id=12024624&amp;sub=873" TargetMode="External"/><Relationship Id="rId35" Type="http://schemas.openxmlformats.org/officeDocument/2006/relationships/hyperlink" Target="http://internet.garant.ru/document?id=12024624&amp;sub=9001" TargetMode="External"/><Relationship Id="rId43" Type="http://schemas.openxmlformats.org/officeDocument/2006/relationships/hyperlink" Target="http://internet.garant.ru/document?id=12024624&amp;sub=974" TargetMode="External"/><Relationship Id="rId48" Type="http://schemas.openxmlformats.org/officeDocument/2006/relationships/hyperlink" Target="http://internet.garant.ru/document?id=12024624&amp;sub=993" TargetMode="External"/><Relationship Id="rId56" Type="http://schemas.openxmlformats.org/officeDocument/2006/relationships/hyperlink" Target="http://internet.garant.ru/document?id=12024624&amp;sub=39012" TargetMode="External"/><Relationship Id="rId64" Type="http://schemas.openxmlformats.org/officeDocument/2006/relationships/hyperlink" Target="http://internet.garant.ru/document?id=12024624&amp;sub=3916" TargetMode="External"/><Relationship Id="rId69" Type="http://schemas.openxmlformats.org/officeDocument/2006/relationships/hyperlink" Target="http://internet.garant.ru/document?id=12024624&amp;sub=957" TargetMode="External"/><Relationship Id="rId77" Type="http://schemas.openxmlformats.org/officeDocument/2006/relationships/hyperlink" Target="http://internet.garant.ru/document?id=12031702&amp;sub=200" TargetMode="External"/><Relationship Id="rId100" Type="http://schemas.openxmlformats.org/officeDocument/2006/relationships/hyperlink" Target="http://internet.garant.ru/document?id=48435786&amp;sub=0" TargetMode="External"/><Relationship Id="rId8" Type="http://schemas.openxmlformats.org/officeDocument/2006/relationships/hyperlink" Target="http://internet.garant.ru/document?id=20028500&amp;sub=0" TargetMode="External"/><Relationship Id="rId51" Type="http://schemas.openxmlformats.org/officeDocument/2006/relationships/hyperlink" Target="http://internet.garant.ru/document?id=12024624&amp;sub=272" TargetMode="External"/><Relationship Id="rId72" Type="http://schemas.openxmlformats.org/officeDocument/2006/relationships/hyperlink" Target="http://internet.garant.ru/document?id=10064072&amp;sub=0" TargetMode="External"/><Relationship Id="rId80" Type="http://schemas.openxmlformats.org/officeDocument/2006/relationships/hyperlink" Target="http://internet.garant.ru/document?id=12031702&amp;sub=10" TargetMode="External"/><Relationship Id="rId85" Type="http://schemas.openxmlformats.org/officeDocument/2006/relationships/hyperlink" Target="http://internet.garant.ru/document?id=12027542&amp;sub=0" TargetMode="External"/><Relationship Id="rId93" Type="http://schemas.openxmlformats.org/officeDocument/2006/relationships/hyperlink" Target="http://internet.garant.ru/document?id=12038258&amp;sub=0" TargetMode="External"/><Relationship Id="rId98" Type="http://schemas.openxmlformats.org/officeDocument/2006/relationships/hyperlink" Target="http://internet.garant.ru/document?id=70715020&amp;sub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12024624&amp;sub=0" TargetMode="External"/><Relationship Id="rId17" Type="http://schemas.openxmlformats.org/officeDocument/2006/relationships/hyperlink" Target="http://internet.garant.ru/document?id=12024624&amp;sub=39202" TargetMode="External"/><Relationship Id="rId25" Type="http://schemas.openxmlformats.org/officeDocument/2006/relationships/hyperlink" Target="http://internet.garant.ru/document?id=12024624&amp;sub=6024" TargetMode="External"/><Relationship Id="rId33" Type="http://schemas.openxmlformats.org/officeDocument/2006/relationships/hyperlink" Target="http://internet.garant.ru/document?id=12024624&amp;sub=891" TargetMode="External"/><Relationship Id="rId38" Type="http://schemas.openxmlformats.org/officeDocument/2006/relationships/hyperlink" Target="http://internet.garant.ru/document?id=12024624&amp;sub=921" TargetMode="External"/><Relationship Id="rId46" Type="http://schemas.openxmlformats.org/officeDocument/2006/relationships/hyperlink" Target="http://internet.garant.ru/document?id=12024624&amp;sub=985" TargetMode="External"/><Relationship Id="rId59" Type="http://schemas.openxmlformats.org/officeDocument/2006/relationships/hyperlink" Target="http://internet.garant.ru/document?id=12024624&amp;sub=3992" TargetMode="External"/><Relationship Id="rId67" Type="http://schemas.openxmlformats.org/officeDocument/2006/relationships/hyperlink" Target="http://internet.garant.ru/document?id=12024624&amp;sub=3920" TargetMode="External"/><Relationship Id="rId20" Type="http://schemas.openxmlformats.org/officeDocument/2006/relationships/hyperlink" Target="http://internet.garant.ru/document?id=12024624&amp;sub=39361" TargetMode="External"/><Relationship Id="rId41" Type="http://schemas.openxmlformats.org/officeDocument/2006/relationships/hyperlink" Target="http://internet.garant.ru/document?id=12024624&amp;sub=957" TargetMode="External"/><Relationship Id="rId54" Type="http://schemas.openxmlformats.org/officeDocument/2006/relationships/hyperlink" Target="http://internet.garant.ru/document?id=12024624&amp;sub=278" TargetMode="External"/><Relationship Id="rId62" Type="http://schemas.openxmlformats.org/officeDocument/2006/relationships/hyperlink" Target="http://internet.garant.ru/document?id=12024624&amp;sub=39117" TargetMode="External"/><Relationship Id="rId70" Type="http://schemas.openxmlformats.org/officeDocument/2006/relationships/hyperlink" Target="http://internet.garant.ru/document?id=12024624&amp;sub=972" TargetMode="External"/><Relationship Id="rId75" Type="http://schemas.openxmlformats.org/officeDocument/2006/relationships/hyperlink" Target="http://internet.garant.ru/document?id=10064072&amp;sub=800012" TargetMode="External"/><Relationship Id="rId83" Type="http://schemas.openxmlformats.org/officeDocument/2006/relationships/hyperlink" Target="http://internet.garant.ru/document?id=12031702&amp;sub=900" TargetMode="External"/><Relationship Id="rId88" Type="http://schemas.openxmlformats.org/officeDocument/2006/relationships/hyperlink" Target="http://internet.garant.ru/document?id=12031264&amp;sub=0" TargetMode="External"/><Relationship Id="rId91" Type="http://schemas.openxmlformats.org/officeDocument/2006/relationships/hyperlink" Target="http://internet.garant.ru/document?id=12024625&amp;sub=0" TargetMode="External"/><Relationship Id="rId96" Type="http://schemas.openxmlformats.org/officeDocument/2006/relationships/hyperlink" Target="http://internet.garant.ru/document?id=12025505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0" TargetMode="External"/><Relationship Id="rId15" Type="http://schemas.openxmlformats.org/officeDocument/2006/relationships/hyperlink" Target="http://internet.garant.ru/document?id=12024624&amp;sub=261" TargetMode="External"/><Relationship Id="rId23" Type="http://schemas.openxmlformats.org/officeDocument/2006/relationships/hyperlink" Target="http://internet.garant.ru/document?id=12024624&amp;sub=561" TargetMode="External"/><Relationship Id="rId28" Type="http://schemas.openxmlformats.org/officeDocument/2006/relationships/hyperlink" Target="http://internet.garant.ru/document?id=12024624&amp;sub=794" TargetMode="External"/><Relationship Id="rId36" Type="http://schemas.openxmlformats.org/officeDocument/2006/relationships/hyperlink" Target="http://internet.garant.ru/document?id=12024624&amp;sub=9008" TargetMode="External"/><Relationship Id="rId49" Type="http://schemas.openxmlformats.org/officeDocument/2006/relationships/hyperlink" Target="http://internet.garant.ru/document?id=12024624&amp;sub=1032" TargetMode="External"/><Relationship Id="rId57" Type="http://schemas.openxmlformats.org/officeDocument/2006/relationships/hyperlink" Target="http://internet.garant.ru/document?id=12024624&amp;sub=393" TargetMode="External"/><Relationship Id="rId10" Type="http://schemas.openxmlformats.org/officeDocument/2006/relationships/hyperlink" Target="http://internet.garant.ru/document?id=20018654&amp;sub=414" TargetMode="External"/><Relationship Id="rId31" Type="http://schemas.openxmlformats.org/officeDocument/2006/relationships/hyperlink" Target="http://internet.garant.ru/document?id=12024624&amp;sub=876" TargetMode="External"/><Relationship Id="rId44" Type="http://schemas.openxmlformats.org/officeDocument/2006/relationships/hyperlink" Target="http://internet.garant.ru/document?id=12024624&amp;sub=982" TargetMode="External"/><Relationship Id="rId52" Type="http://schemas.openxmlformats.org/officeDocument/2006/relationships/hyperlink" Target="http://internet.garant.ru/document?id=12024624&amp;sub=2704" TargetMode="External"/><Relationship Id="rId60" Type="http://schemas.openxmlformats.org/officeDocument/2006/relationships/hyperlink" Target="http://internet.garant.ru/document?id=12024624&amp;sub=3994" TargetMode="External"/><Relationship Id="rId65" Type="http://schemas.openxmlformats.org/officeDocument/2006/relationships/hyperlink" Target="http://internet.garant.ru/document?id=12024624&amp;sub=39175" TargetMode="External"/><Relationship Id="rId73" Type="http://schemas.openxmlformats.org/officeDocument/2006/relationships/hyperlink" Target="http://internet.garant.ru/document?id=10064072&amp;sub=10000" TargetMode="External"/><Relationship Id="rId78" Type="http://schemas.openxmlformats.org/officeDocument/2006/relationships/hyperlink" Target="http://internet.garant.ru/document?id=12031702&amp;sub=600" TargetMode="External"/><Relationship Id="rId81" Type="http://schemas.openxmlformats.org/officeDocument/2006/relationships/hyperlink" Target="http://internet.garant.ru/document?id=12031702&amp;sub=0" TargetMode="External"/><Relationship Id="rId86" Type="http://schemas.openxmlformats.org/officeDocument/2006/relationships/hyperlink" Target="http://internet.garant.ru/document?id=12027542&amp;sub=4" TargetMode="External"/><Relationship Id="rId94" Type="http://schemas.openxmlformats.org/officeDocument/2006/relationships/hyperlink" Target="http://internet.garant.ru/document?id=12038258&amp;sub=5107" TargetMode="External"/><Relationship Id="rId99" Type="http://schemas.openxmlformats.org/officeDocument/2006/relationships/hyperlink" Target="http://internet.garant.ru/document?id=24624982&amp;sub=0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52;&#1080;&#1093;&#1072;&#1081;&#1083;&#1086;&#1074;&#1082;&#1072;%20&#1042;&#1086;&#1083;&#1075;&#1086;&#1075;&#1088;&#1072;&#1076;&#1089;&#1082;&#1086;&#1081;%20&#1086;&#1073;&#1083;.rtf" TargetMode="External"/><Relationship Id="rId13" Type="http://schemas.openxmlformats.org/officeDocument/2006/relationships/hyperlink" Target="http://internet.garant.ru/document?id=12024624&amp;sub=702" TargetMode="External"/><Relationship Id="rId18" Type="http://schemas.openxmlformats.org/officeDocument/2006/relationships/hyperlink" Target="http://internet.garant.ru/document?id=12024624&amp;sub=111110185" TargetMode="External"/><Relationship Id="rId39" Type="http://schemas.openxmlformats.org/officeDocument/2006/relationships/hyperlink" Target="http://internet.garant.ru/document?id=12024624&amp;sub=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12D9-27BB-4F62-A853-5ED97F2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Перечень нормативных правовых актов или их отдельных частей, содержащих обязател</vt:lpstr>
      <vt:lpstr>Раздел 1. Федеральные законы</vt:lpstr>
      <vt:lpstr>Раздел 2. Указы Президента Российской Федерации, постановления и распоряжении Пр</vt:lpstr>
      <vt:lpstr>Раздел 3. Законы и иные нормативные правовые акты субъектов Российской Федерации</vt:lpstr>
      <vt:lpstr>Раздел 4. Иные нормативные документы, обязательность соблюдения которых установл</vt:lpstr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2019-05-23T07:33:00Z</dcterms:created>
  <dcterms:modified xsi:type="dcterms:W3CDTF">2019-05-28T04:31:00Z</dcterms:modified>
</cp:coreProperties>
</file>