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8" w:rsidRPr="00D01F5C" w:rsidRDefault="001F4A78" w:rsidP="001F4A78">
      <w:pPr>
        <w:tabs>
          <w:tab w:val="center" w:pos="4677"/>
          <w:tab w:val="right" w:pos="9639"/>
        </w:tabs>
        <w:jc w:val="center"/>
        <w:rPr>
          <w:rFonts w:ascii="Arial" w:hAnsi="Arial" w:cs="Arial"/>
        </w:rPr>
      </w:pPr>
      <w:r w:rsidRPr="00D01F5C">
        <w:rPr>
          <w:rFonts w:ascii="Arial" w:hAnsi="Arial" w:cs="Arial"/>
        </w:rPr>
        <w:t>Волгоградская область</w:t>
      </w:r>
    </w:p>
    <w:p w:rsidR="001F4A78" w:rsidRPr="00D01F5C" w:rsidRDefault="001F4A78" w:rsidP="001F4A78">
      <w:pPr>
        <w:jc w:val="center"/>
        <w:rPr>
          <w:rFonts w:ascii="Arial" w:hAnsi="Arial" w:cs="Arial"/>
        </w:rPr>
      </w:pPr>
      <w:r w:rsidRPr="00D01F5C">
        <w:rPr>
          <w:rFonts w:ascii="Arial" w:hAnsi="Arial" w:cs="Arial"/>
        </w:rPr>
        <w:t>Иловлинский муниципальный район</w:t>
      </w:r>
    </w:p>
    <w:p w:rsidR="001F4A78" w:rsidRPr="00D01F5C" w:rsidRDefault="001F4A78" w:rsidP="001F4A78">
      <w:pPr>
        <w:jc w:val="center"/>
        <w:rPr>
          <w:rFonts w:ascii="Arial" w:hAnsi="Arial" w:cs="Arial"/>
        </w:rPr>
      </w:pPr>
      <w:r w:rsidRPr="00D01F5C">
        <w:rPr>
          <w:rFonts w:ascii="Arial" w:hAnsi="Arial" w:cs="Arial"/>
        </w:rPr>
        <w:t>Администрация Иловлинского городского поселения</w:t>
      </w:r>
    </w:p>
    <w:p w:rsidR="001F4A78" w:rsidRPr="00D01F5C" w:rsidRDefault="001F4A78" w:rsidP="001F4A78">
      <w:pPr>
        <w:jc w:val="center"/>
        <w:rPr>
          <w:rFonts w:ascii="Arial" w:hAnsi="Arial" w:cs="Arial"/>
        </w:rPr>
      </w:pPr>
    </w:p>
    <w:p w:rsidR="001F4A78" w:rsidRPr="00D01F5C" w:rsidRDefault="001F4A78" w:rsidP="001F4A78">
      <w:pPr>
        <w:ind w:firstLine="567"/>
        <w:jc w:val="center"/>
        <w:rPr>
          <w:rFonts w:ascii="Arial" w:hAnsi="Arial" w:cs="Arial"/>
        </w:rPr>
      </w:pPr>
      <w:r w:rsidRPr="00D01F5C">
        <w:rPr>
          <w:rFonts w:ascii="Arial" w:hAnsi="Arial" w:cs="Arial"/>
        </w:rPr>
        <w:t>ПОСТАНОВЛЕНИЕ</w:t>
      </w:r>
    </w:p>
    <w:p w:rsidR="001F4A78" w:rsidRPr="00D01F5C" w:rsidRDefault="001F4A78" w:rsidP="001F4A78">
      <w:pPr>
        <w:jc w:val="center"/>
        <w:rPr>
          <w:rFonts w:ascii="Arial" w:hAnsi="Arial" w:cs="Arial"/>
        </w:rPr>
      </w:pPr>
    </w:p>
    <w:p w:rsidR="001F4A78" w:rsidRPr="00D01F5C" w:rsidRDefault="006057F1" w:rsidP="00BA40A5">
      <w:pPr>
        <w:ind w:firstLine="0"/>
        <w:rPr>
          <w:rFonts w:ascii="Arial" w:hAnsi="Arial" w:cs="Arial"/>
        </w:rPr>
      </w:pPr>
      <w:r w:rsidRPr="00D01F5C">
        <w:rPr>
          <w:rFonts w:ascii="Arial" w:hAnsi="Arial" w:cs="Arial"/>
        </w:rPr>
        <w:t>о</w:t>
      </w:r>
      <w:r w:rsidR="001F4A78" w:rsidRPr="00D01F5C">
        <w:rPr>
          <w:rFonts w:ascii="Arial" w:hAnsi="Arial" w:cs="Arial"/>
        </w:rPr>
        <w:t>т</w:t>
      </w:r>
      <w:r w:rsidR="00BA40A5" w:rsidRPr="00D01F5C">
        <w:rPr>
          <w:rFonts w:ascii="Arial" w:hAnsi="Arial" w:cs="Arial"/>
        </w:rPr>
        <w:t xml:space="preserve"> </w:t>
      </w:r>
      <w:r w:rsidR="0006118F" w:rsidRPr="00D01F5C">
        <w:rPr>
          <w:rFonts w:ascii="Arial" w:hAnsi="Arial" w:cs="Arial"/>
        </w:rPr>
        <w:t>29.05.</w:t>
      </w:r>
      <w:r w:rsidR="00BA40A5" w:rsidRPr="00D01F5C">
        <w:rPr>
          <w:rFonts w:ascii="Arial" w:hAnsi="Arial" w:cs="Arial"/>
        </w:rPr>
        <w:t xml:space="preserve">2019                         </w:t>
      </w:r>
      <w:r w:rsidR="00685D9C" w:rsidRPr="00D01F5C">
        <w:rPr>
          <w:rFonts w:ascii="Arial" w:hAnsi="Arial" w:cs="Arial"/>
        </w:rPr>
        <w:t xml:space="preserve">             </w:t>
      </w:r>
      <w:r w:rsidR="00D01F5C">
        <w:rPr>
          <w:rFonts w:ascii="Arial" w:hAnsi="Arial" w:cs="Arial"/>
        </w:rPr>
        <w:t xml:space="preserve">  </w:t>
      </w:r>
      <w:r w:rsidR="00685D9C" w:rsidRPr="00D01F5C">
        <w:rPr>
          <w:rFonts w:ascii="Arial" w:hAnsi="Arial" w:cs="Arial"/>
        </w:rPr>
        <w:t xml:space="preserve"> </w:t>
      </w:r>
      <w:r w:rsidR="00BA40A5" w:rsidRPr="00D01F5C">
        <w:rPr>
          <w:rFonts w:ascii="Arial" w:hAnsi="Arial" w:cs="Arial"/>
        </w:rPr>
        <w:t xml:space="preserve"> </w:t>
      </w:r>
      <w:r w:rsidR="001F4A78" w:rsidRPr="00D01F5C">
        <w:rPr>
          <w:rFonts w:ascii="Arial" w:hAnsi="Arial" w:cs="Arial"/>
        </w:rPr>
        <w:t>№</w:t>
      </w:r>
      <w:r w:rsidR="0006118F" w:rsidRPr="00D01F5C">
        <w:rPr>
          <w:rFonts w:ascii="Arial" w:hAnsi="Arial" w:cs="Arial"/>
        </w:rPr>
        <w:t>212</w:t>
      </w:r>
      <w:r w:rsidR="001F4A78" w:rsidRPr="00D01F5C">
        <w:rPr>
          <w:rFonts w:ascii="Arial" w:hAnsi="Arial" w:cs="Arial"/>
        </w:rPr>
        <w:t xml:space="preserve">                            </w:t>
      </w:r>
      <w:r w:rsidR="0006118F" w:rsidRPr="00D01F5C">
        <w:rPr>
          <w:rFonts w:ascii="Arial" w:hAnsi="Arial" w:cs="Arial"/>
        </w:rPr>
        <w:t xml:space="preserve">            </w:t>
      </w:r>
      <w:r w:rsidR="001F4A78" w:rsidRPr="00D01F5C">
        <w:rPr>
          <w:rFonts w:ascii="Arial" w:hAnsi="Arial" w:cs="Arial"/>
        </w:rPr>
        <w:t xml:space="preserve">   </w:t>
      </w:r>
      <w:r w:rsidR="0006118F" w:rsidRPr="00D01F5C">
        <w:rPr>
          <w:rFonts w:ascii="Arial" w:hAnsi="Arial" w:cs="Arial"/>
        </w:rPr>
        <w:t xml:space="preserve">   </w:t>
      </w:r>
      <w:r w:rsidR="001F4A78" w:rsidRPr="00D01F5C">
        <w:rPr>
          <w:rFonts w:ascii="Arial" w:hAnsi="Arial" w:cs="Arial"/>
        </w:rPr>
        <w:t>р.п. Иловля</w:t>
      </w:r>
    </w:p>
    <w:p w:rsidR="001F4A78" w:rsidRPr="00D01F5C" w:rsidRDefault="001F4A78" w:rsidP="001F4A78">
      <w:pPr>
        <w:rPr>
          <w:rFonts w:ascii="Arial" w:hAnsi="Arial" w:cs="Arial"/>
        </w:rPr>
      </w:pPr>
    </w:p>
    <w:p w:rsidR="00D01F5C" w:rsidRPr="00C364B4" w:rsidRDefault="00BA40A5" w:rsidP="00D01F5C">
      <w:pPr>
        <w:pStyle w:val="a8"/>
        <w:ind w:firstLine="0"/>
        <w:rPr>
          <w:rFonts w:ascii="Arial" w:hAnsi="Arial" w:cs="Arial"/>
        </w:rPr>
      </w:pPr>
      <w:r w:rsidRPr="00C364B4">
        <w:rPr>
          <w:rFonts w:ascii="Arial" w:hAnsi="Arial" w:cs="Arial"/>
        </w:rPr>
        <w:t xml:space="preserve">Об утверждении </w:t>
      </w:r>
      <w:r w:rsidR="00D01F5C" w:rsidRPr="00C364B4">
        <w:rPr>
          <w:rFonts w:ascii="Arial" w:hAnsi="Arial" w:cs="Arial"/>
        </w:rPr>
        <w:t>п</w:t>
      </w:r>
      <w:r w:rsidRPr="00C364B4">
        <w:rPr>
          <w:rFonts w:ascii="Arial" w:hAnsi="Arial" w:cs="Arial"/>
        </w:rPr>
        <w:t xml:space="preserve">рограммы </w:t>
      </w:r>
    </w:p>
    <w:p w:rsidR="00D01F5C" w:rsidRPr="00C364B4" w:rsidRDefault="00D01F5C" w:rsidP="00D01F5C">
      <w:pPr>
        <w:pStyle w:val="a8"/>
        <w:ind w:firstLine="0"/>
        <w:rPr>
          <w:rFonts w:ascii="Arial" w:hAnsi="Arial" w:cs="Arial"/>
        </w:rPr>
      </w:pPr>
      <w:r w:rsidRPr="00C364B4">
        <w:rPr>
          <w:rFonts w:ascii="Arial" w:hAnsi="Arial" w:cs="Arial"/>
        </w:rPr>
        <w:t>«П</w:t>
      </w:r>
      <w:r w:rsidR="00BA40A5" w:rsidRPr="00C364B4">
        <w:rPr>
          <w:rFonts w:ascii="Arial" w:hAnsi="Arial" w:cs="Arial"/>
        </w:rPr>
        <w:t>рофилактик</w:t>
      </w:r>
      <w:r w:rsidRPr="00C364B4">
        <w:rPr>
          <w:rFonts w:ascii="Arial" w:hAnsi="Arial" w:cs="Arial"/>
        </w:rPr>
        <w:t>а</w:t>
      </w:r>
      <w:r w:rsidR="00BA40A5" w:rsidRPr="00C364B4">
        <w:rPr>
          <w:rFonts w:ascii="Arial" w:hAnsi="Arial" w:cs="Arial"/>
        </w:rPr>
        <w:t xml:space="preserve"> нарушений обязательных </w:t>
      </w:r>
    </w:p>
    <w:p w:rsidR="00D01F5C" w:rsidRPr="00D01F5C" w:rsidRDefault="00BA40A5" w:rsidP="00D01F5C">
      <w:pPr>
        <w:pStyle w:val="a8"/>
        <w:ind w:firstLine="0"/>
        <w:rPr>
          <w:rFonts w:ascii="Arial" w:hAnsi="Arial" w:cs="Arial"/>
          <w:b/>
        </w:rPr>
      </w:pPr>
      <w:r w:rsidRPr="00D01F5C">
        <w:rPr>
          <w:rFonts w:ascii="Arial" w:hAnsi="Arial" w:cs="Arial"/>
        </w:rPr>
        <w:t>требований при осуществлении муниципального контроля</w:t>
      </w:r>
    </w:p>
    <w:p w:rsidR="00D01F5C" w:rsidRPr="00D01F5C" w:rsidRDefault="00BA40A5" w:rsidP="00D01F5C">
      <w:pPr>
        <w:pStyle w:val="a8"/>
        <w:ind w:firstLine="0"/>
        <w:rPr>
          <w:rFonts w:ascii="Arial" w:hAnsi="Arial" w:cs="Arial"/>
          <w:b/>
        </w:rPr>
      </w:pPr>
      <w:r w:rsidRPr="00D01F5C">
        <w:rPr>
          <w:rFonts w:ascii="Arial" w:hAnsi="Arial" w:cs="Arial"/>
        </w:rPr>
        <w:t xml:space="preserve">за обеспечением сохранности автомобильных дорог </w:t>
      </w:r>
    </w:p>
    <w:p w:rsidR="00D01F5C" w:rsidRDefault="00BA40A5" w:rsidP="00D01F5C">
      <w:pPr>
        <w:pStyle w:val="a8"/>
        <w:ind w:firstLine="0"/>
        <w:rPr>
          <w:rFonts w:ascii="Arial" w:hAnsi="Arial" w:cs="Arial"/>
        </w:rPr>
      </w:pPr>
      <w:r w:rsidRPr="00D01F5C">
        <w:rPr>
          <w:rFonts w:ascii="Arial" w:hAnsi="Arial" w:cs="Arial"/>
        </w:rPr>
        <w:t xml:space="preserve">местного значения на территории </w:t>
      </w:r>
    </w:p>
    <w:p w:rsidR="00D01F5C" w:rsidRDefault="00BA40A5" w:rsidP="00D01F5C">
      <w:pPr>
        <w:pStyle w:val="a8"/>
        <w:ind w:firstLine="0"/>
        <w:rPr>
          <w:rFonts w:ascii="Arial" w:hAnsi="Arial" w:cs="Arial"/>
        </w:rPr>
      </w:pPr>
      <w:r w:rsidRPr="00D01F5C">
        <w:rPr>
          <w:rFonts w:ascii="Arial" w:hAnsi="Arial" w:cs="Arial"/>
        </w:rPr>
        <w:t>Иловлинского</w:t>
      </w:r>
      <w:r w:rsidR="00D01F5C">
        <w:rPr>
          <w:rFonts w:ascii="Arial" w:hAnsi="Arial" w:cs="Arial"/>
        </w:rPr>
        <w:t xml:space="preserve"> </w:t>
      </w:r>
      <w:r w:rsidRPr="00D01F5C">
        <w:rPr>
          <w:rFonts w:ascii="Arial" w:hAnsi="Arial" w:cs="Arial"/>
        </w:rPr>
        <w:t xml:space="preserve">городского поселения </w:t>
      </w:r>
    </w:p>
    <w:p w:rsidR="00D01F5C" w:rsidRDefault="00BA40A5" w:rsidP="00D01F5C">
      <w:pPr>
        <w:pStyle w:val="a8"/>
        <w:ind w:firstLine="0"/>
        <w:rPr>
          <w:rFonts w:ascii="Arial" w:hAnsi="Arial" w:cs="Arial"/>
        </w:rPr>
      </w:pPr>
      <w:r w:rsidRPr="00D01F5C">
        <w:rPr>
          <w:rFonts w:ascii="Arial" w:hAnsi="Arial" w:cs="Arial"/>
        </w:rPr>
        <w:t xml:space="preserve">Иловлинского муниципального района </w:t>
      </w:r>
    </w:p>
    <w:p w:rsidR="00BA40A5" w:rsidRPr="00D01F5C" w:rsidRDefault="00BA40A5" w:rsidP="00D01F5C">
      <w:pPr>
        <w:pStyle w:val="a8"/>
        <w:ind w:firstLine="0"/>
        <w:rPr>
          <w:rFonts w:ascii="Arial" w:hAnsi="Arial" w:cs="Arial"/>
        </w:rPr>
      </w:pPr>
      <w:r w:rsidRPr="00D01F5C">
        <w:rPr>
          <w:rFonts w:ascii="Arial" w:hAnsi="Arial" w:cs="Arial"/>
        </w:rPr>
        <w:t>Волгоградской области на 2019 год"</w:t>
      </w:r>
    </w:p>
    <w:p w:rsidR="001F4A78" w:rsidRPr="00D01F5C" w:rsidRDefault="001F4A78" w:rsidP="001F4A78">
      <w:pPr>
        <w:rPr>
          <w:rFonts w:ascii="Arial" w:hAnsi="Arial" w:cs="Arial"/>
          <w:color w:val="FF0000"/>
        </w:rPr>
      </w:pPr>
    </w:p>
    <w:p w:rsidR="00C364B4" w:rsidRDefault="00C364B4" w:rsidP="00C364B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06118F" w:rsidRPr="00D01F5C">
        <w:rPr>
          <w:rFonts w:ascii="Arial" w:hAnsi="Arial" w:cs="Arial"/>
        </w:rPr>
        <w:t>В соответствии со статьей 8.2 Федерального закона от 26.12.2008 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</w:t>
      </w:r>
      <w:proofErr w:type="gramEnd"/>
      <w:r w:rsidR="0006118F" w:rsidRPr="00D01F5C">
        <w:rPr>
          <w:rFonts w:ascii="Arial" w:hAnsi="Arial" w:cs="Arial"/>
        </w:rPr>
        <w:t xml:space="preserve"> контроля мероприятий по профилактике нарушений обязательных требований, требований, установленных муниципальными правовыми актами», Уставом Иловлинского городского поселения, администрация Иловлинского городского поселения </w:t>
      </w:r>
    </w:p>
    <w:p w:rsidR="0006118F" w:rsidRPr="00D01F5C" w:rsidRDefault="0006118F" w:rsidP="00C364B4">
      <w:pPr>
        <w:ind w:firstLine="0"/>
        <w:rPr>
          <w:rFonts w:ascii="Arial" w:hAnsi="Arial" w:cs="Arial"/>
        </w:rPr>
      </w:pPr>
      <w:proofErr w:type="spellStart"/>
      <w:proofErr w:type="gramStart"/>
      <w:r w:rsidRPr="00D01F5C">
        <w:rPr>
          <w:rFonts w:ascii="Arial" w:hAnsi="Arial" w:cs="Arial"/>
        </w:rPr>
        <w:t>п</w:t>
      </w:r>
      <w:proofErr w:type="spellEnd"/>
      <w:proofErr w:type="gramEnd"/>
      <w:r w:rsidRPr="00D01F5C">
        <w:rPr>
          <w:rFonts w:ascii="Arial" w:hAnsi="Arial" w:cs="Arial"/>
        </w:rPr>
        <w:t xml:space="preserve"> о с т а </w:t>
      </w:r>
      <w:proofErr w:type="spellStart"/>
      <w:r w:rsidRPr="00D01F5C">
        <w:rPr>
          <w:rFonts w:ascii="Arial" w:hAnsi="Arial" w:cs="Arial"/>
        </w:rPr>
        <w:t>н</w:t>
      </w:r>
      <w:proofErr w:type="spellEnd"/>
      <w:r w:rsidRPr="00D01F5C">
        <w:rPr>
          <w:rFonts w:ascii="Arial" w:hAnsi="Arial" w:cs="Arial"/>
        </w:rPr>
        <w:t xml:space="preserve"> о в л я е т:</w:t>
      </w:r>
    </w:p>
    <w:p w:rsidR="0006118F" w:rsidRPr="00D01F5C" w:rsidRDefault="0006118F" w:rsidP="0006118F">
      <w:pPr>
        <w:ind w:firstLine="708"/>
        <w:rPr>
          <w:rFonts w:ascii="Arial" w:hAnsi="Arial" w:cs="Arial"/>
        </w:rPr>
      </w:pPr>
    </w:p>
    <w:p w:rsidR="001F4A78" w:rsidRPr="00D01F5C" w:rsidRDefault="00BA40A5" w:rsidP="00D01F5C">
      <w:pPr>
        <w:pStyle w:val="a9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D01F5C">
        <w:rPr>
          <w:rFonts w:ascii="Arial" w:hAnsi="Arial" w:cs="Arial"/>
        </w:rPr>
        <w:t xml:space="preserve">Утвердить прилагаемую </w:t>
      </w:r>
      <w:hyperlink w:anchor="sub_1000" w:history="1">
        <w:r w:rsidR="00D01F5C" w:rsidRPr="00D01F5C">
          <w:rPr>
            <w:rFonts w:ascii="Arial" w:hAnsi="Arial" w:cs="Arial"/>
          </w:rPr>
          <w:t>программу</w:t>
        </w:r>
      </w:hyperlink>
      <w:r w:rsidRPr="00D01F5C">
        <w:rPr>
          <w:rFonts w:ascii="Arial" w:hAnsi="Arial" w:cs="Arial"/>
        </w:rPr>
        <w:t xml:space="preserve"> </w:t>
      </w:r>
      <w:r w:rsidR="00D01F5C" w:rsidRPr="00D01F5C">
        <w:rPr>
          <w:rFonts w:ascii="Arial" w:hAnsi="Arial" w:cs="Arial"/>
        </w:rPr>
        <w:t>«П</w:t>
      </w:r>
      <w:r w:rsidRPr="00D01F5C">
        <w:rPr>
          <w:rFonts w:ascii="Arial" w:hAnsi="Arial" w:cs="Arial"/>
        </w:rPr>
        <w:t>рофилактик</w:t>
      </w:r>
      <w:r w:rsidR="00D01F5C" w:rsidRPr="00D01F5C">
        <w:rPr>
          <w:rFonts w:ascii="Arial" w:hAnsi="Arial" w:cs="Arial"/>
        </w:rPr>
        <w:t>а</w:t>
      </w:r>
      <w:r w:rsidRPr="00D01F5C">
        <w:rPr>
          <w:rFonts w:ascii="Arial" w:hAnsi="Arial" w:cs="Arial"/>
        </w:rPr>
        <w:t xml:space="preserve"> нарушений обязательных требований при осуществлении муниципального </w:t>
      </w:r>
      <w:proofErr w:type="gramStart"/>
      <w:r w:rsidRPr="00D01F5C">
        <w:rPr>
          <w:rFonts w:ascii="Arial" w:hAnsi="Arial" w:cs="Arial"/>
        </w:rPr>
        <w:t>контроля за</w:t>
      </w:r>
      <w:proofErr w:type="gramEnd"/>
      <w:r w:rsidRPr="00D01F5C">
        <w:rPr>
          <w:rFonts w:ascii="Arial" w:hAnsi="Arial" w:cs="Arial"/>
        </w:rPr>
        <w:t xml:space="preserve"> обеспечением сохранности автомобильных дорог местного значения на территории </w:t>
      </w:r>
      <w:r w:rsidR="006057F1" w:rsidRPr="00D01F5C">
        <w:rPr>
          <w:rFonts w:ascii="Arial" w:hAnsi="Arial" w:cs="Arial"/>
        </w:rPr>
        <w:t>Иловлинского городского поселения</w:t>
      </w:r>
      <w:r w:rsidRPr="00D01F5C">
        <w:rPr>
          <w:rFonts w:ascii="Arial" w:hAnsi="Arial" w:cs="Arial"/>
        </w:rPr>
        <w:t xml:space="preserve"> на 2019 год</w:t>
      </w:r>
      <w:r w:rsidR="00D01F5C" w:rsidRPr="00D01F5C">
        <w:rPr>
          <w:rFonts w:ascii="Arial" w:hAnsi="Arial" w:cs="Arial"/>
        </w:rPr>
        <w:t>»</w:t>
      </w:r>
      <w:r w:rsidRPr="00D01F5C">
        <w:rPr>
          <w:rFonts w:ascii="Arial" w:hAnsi="Arial" w:cs="Arial"/>
        </w:rPr>
        <w:t>.</w:t>
      </w:r>
    </w:p>
    <w:p w:rsidR="00D01F5C" w:rsidRPr="00D01F5C" w:rsidRDefault="00D01F5C" w:rsidP="00D01F5C">
      <w:pPr>
        <w:ind w:firstLine="0"/>
        <w:rPr>
          <w:rFonts w:ascii="Arial" w:hAnsi="Arial" w:cs="Arial"/>
        </w:rPr>
      </w:pPr>
    </w:p>
    <w:p w:rsidR="001F4A78" w:rsidRPr="00D01F5C" w:rsidRDefault="001F4A78" w:rsidP="00D01F5C">
      <w:pPr>
        <w:pStyle w:val="a9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D01F5C">
        <w:rPr>
          <w:rFonts w:ascii="Arial" w:hAnsi="Arial" w:cs="Arial"/>
        </w:rPr>
        <w:t>Настоящая программа вступает в силу со дня подписания, распространяет свое действие на правоотношения, возникшие с 01.01.2019</w:t>
      </w:r>
      <w:r w:rsidR="00D01F5C" w:rsidRPr="00D01F5C">
        <w:rPr>
          <w:rFonts w:ascii="Arial" w:hAnsi="Arial" w:cs="Arial"/>
        </w:rPr>
        <w:t xml:space="preserve"> </w:t>
      </w:r>
      <w:r w:rsidRPr="00D01F5C">
        <w:rPr>
          <w:rFonts w:ascii="Arial" w:hAnsi="Arial" w:cs="Arial"/>
        </w:rPr>
        <w:t>г.</w:t>
      </w:r>
    </w:p>
    <w:p w:rsidR="00D01F5C" w:rsidRPr="00D01F5C" w:rsidRDefault="00D01F5C" w:rsidP="00D01F5C">
      <w:pPr>
        <w:ind w:firstLine="0"/>
        <w:rPr>
          <w:rFonts w:ascii="Arial" w:hAnsi="Arial" w:cs="Arial"/>
        </w:rPr>
      </w:pPr>
    </w:p>
    <w:p w:rsidR="00D01F5C" w:rsidRDefault="001F4A78" w:rsidP="00D01F5C">
      <w:pPr>
        <w:pStyle w:val="a9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D01F5C">
        <w:rPr>
          <w:rFonts w:ascii="Arial" w:hAnsi="Arial" w:cs="Arial"/>
        </w:rPr>
        <w:t xml:space="preserve">Настоящее постановление подлежит обнародованию и размещению на </w:t>
      </w:r>
      <w:hyperlink r:id="rId5" w:history="1">
        <w:r w:rsidRPr="00D01F5C">
          <w:rPr>
            <w:rFonts w:ascii="Arial" w:hAnsi="Arial" w:cs="Arial"/>
          </w:rPr>
          <w:t>официальном сайте</w:t>
        </w:r>
      </w:hyperlink>
      <w:r w:rsidRPr="00D01F5C">
        <w:rPr>
          <w:rFonts w:ascii="Arial" w:hAnsi="Arial" w:cs="Arial"/>
        </w:rPr>
        <w:t xml:space="preserve"> администрации Иловлинского городского поселения в сети Интернет </w:t>
      </w:r>
      <w:hyperlink r:id="rId6" w:tgtFrame="_blank" w:history="1">
        <w:r w:rsidRPr="00D01F5C">
          <w:rPr>
            <w:rFonts w:ascii="Arial" w:hAnsi="Arial" w:cs="Arial"/>
          </w:rPr>
          <w:t>http://ilovgoradmin.ru</w:t>
        </w:r>
      </w:hyperlink>
      <w:r w:rsidRPr="00D01F5C">
        <w:rPr>
          <w:rFonts w:ascii="Arial" w:hAnsi="Arial" w:cs="Arial"/>
        </w:rPr>
        <w:t>.</w:t>
      </w:r>
    </w:p>
    <w:p w:rsidR="00D01F5C" w:rsidRPr="00D01F5C" w:rsidRDefault="00D01F5C" w:rsidP="00D01F5C">
      <w:pPr>
        <w:ind w:firstLine="0"/>
        <w:rPr>
          <w:rFonts w:ascii="Arial" w:hAnsi="Arial" w:cs="Arial"/>
        </w:rPr>
      </w:pPr>
    </w:p>
    <w:p w:rsidR="001F4A78" w:rsidRPr="00D01F5C" w:rsidRDefault="00D01F5C" w:rsidP="00D01F5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F4A78" w:rsidRPr="00D01F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  <w:r w:rsidR="001F4A78" w:rsidRPr="00D01F5C">
        <w:rPr>
          <w:rFonts w:ascii="Arial" w:hAnsi="Arial" w:cs="Arial"/>
        </w:rPr>
        <w:t>Контроль исполнения данного постановления возложить на заместителя главы Иловлинского городского поселения Кожевникова Дениса Ивановича.</w:t>
      </w:r>
    </w:p>
    <w:p w:rsidR="001F4A78" w:rsidRDefault="001F4A78" w:rsidP="0006118F">
      <w:pPr>
        <w:shd w:val="clear" w:color="auto" w:fill="FFFFFF"/>
        <w:tabs>
          <w:tab w:val="left" w:pos="1704"/>
        </w:tabs>
        <w:ind w:firstLine="0"/>
        <w:rPr>
          <w:rFonts w:ascii="Arial" w:hAnsi="Arial" w:cs="Arial"/>
        </w:rPr>
      </w:pPr>
    </w:p>
    <w:p w:rsidR="00D01F5C" w:rsidRPr="00D01F5C" w:rsidRDefault="00D01F5C" w:rsidP="0006118F">
      <w:pPr>
        <w:shd w:val="clear" w:color="auto" w:fill="FFFFFF"/>
        <w:tabs>
          <w:tab w:val="left" w:pos="1704"/>
        </w:tabs>
        <w:ind w:firstLine="0"/>
        <w:rPr>
          <w:rFonts w:ascii="Arial" w:hAnsi="Arial" w:cs="Arial"/>
        </w:rPr>
      </w:pPr>
    </w:p>
    <w:p w:rsidR="001F4A78" w:rsidRPr="00D01F5C" w:rsidRDefault="001F4A78" w:rsidP="00D01F5C">
      <w:pPr>
        <w:pStyle w:val="a8"/>
        <w:ind w:firstLine="0"/>
        <w:rPr>
          <w:rFonts w:ascii="Arial" w:hAnsi="Arial" w:cs="Arial"/>
        </w:rPr>
      </w:pPr>
      <w:r w:rsidRPr="00D01F5C">
        <w:rPr>
          <w:rFonts w:ascii="Arial" w:hAnsi="Arial" w:cs="Arial"/>
        </w:rPr>
        <w:t xml:space="preserve">Глава Иловлинского </w:t>
      </w:r>
    </w:p>
    <w:p w:rsidR="00676065" w:rsidRPr="00D01F5C" w:rsidRDefault="001F4A78" w:rsidP="00D01F5C">
      <w:pPr>
        <w:pStyle w:val="a8"/>
        <w:ind w:firstLine="0"/>
        <w:rPr>
          <w:rFonts w:ascii="Arial" w:hAnsi="Arial" w:cs="Arial"/>
        </w:rPr>
      </w:pPr>
      <w:r w:rsidRPr="00D01F5C">
        <w:rPr>
          <w:rFonts w:ascii="Arial" w:hAnsi="Arial" w:cs="Arial"/>
        </w:rPr>
        <w:t xml:space="preserve">городского поселения                                                                    </w:t>
      </w:r>
      <w:r w:rsidR="00D01F5C">
        <w:rPr>
          <w:rFonts w:ascii="Arial" w:hAnsi="Arial" w:cs="Arial"/>
        </w:rPr>
        <w:t xml:space="preserve">           </w:t>
      </w:r>
      <w:r w:rsidRPr="00D01F5C">
        <w:rPr>
          <w:rFonts w:ascii="Arial" w:hAnsi="Arial" w:cs="Arial"/>
        </w:rPr>
        <w:t xml:space="preserve"> </w:t>
      </w:r>
      <w:r w:rsidR="006057F1" w:rsidRPr="00D01F5C">
        <w:rPr>
          <w:rFonts w:ascii="Arial" w:hAnsi="Arial" w:cs="Arial"/>
        </w:rPr>
        <w:t xml:space="preserve">  </w:t>
      </w:r>
      <w:r w:rsidRPr="00D01F5C">
        <w:rPr>
          <w:rFonts w:ascii="Arial" w:hAnsi="Arial" w:cs="Arial"/>
        </w:rPr>
        <w:t>С.А. Пушкин</w:t>
      </w:r>
    </w:p>
    <w:p w:rsidR="00685D9C" w:rsidRPr="00D01F5C" w:rsidRDefault="00685D9C" w:rsidP="009C1377">
      <w:pPr>
        <w:jc w:val="right"/>
        <w:rPr>
          <w:rStyle w:val="a3"/>
          <w:rFonts w:ascii="Arial" w:hAnsi="Arial" w:cs="Arial"/>
          <w:b w:val="0"/>
        </w:rPr>
      </w:pPr>
      <w:bookmarkStart w:id="0" w:name="sub_1000"/>
    </w:p>
    <w:p w:rsidR="00685D9C" w:rsidRDefault="00685D9C" w:rsidP="009C137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73654" w:rsidRDefault="00573654" w:rsidP="009C137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85D9C" w:rsidRDefault="00685D9C" w:rsidP="009C1377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C1377" w:rsidRPr="0092181C" w:rsidRDefault="009C1377" w:rsidP="0092181C">
      <w:pPr>
        <w:pStyle w:val="a8"/>
        <w:jc w:val="right"/>
        <w:rPr>
          <w:rStyle w:val="a3"/>
          <w:rFonts w:ascii="Arial" w:hAnsi="Arial" w:cs="Arial"/>
          <w:b w:val="0"/>
        </w:rPr>
      </w:pPr>
      <w:proofErr w:type="gramStart"/>
      <w:r w:rsidRPr="0092181C">
        <w:rPr>
          <w:rStyle w:val="a3"/>
          <w:rFonts w:ascii="Arial" w:hAnsi="Arial" w:cs="Arial"/>
          <w:b w:val="0"/>
        </w:rPr>
        <w:lastRenderedPageBreak/>
        <w:t>Утверждена</w:t>
      </w:r>
      <w:proofErr w:type="gramEnd"/>
      <w:r w:rsidRPr="0092181C">
        <w:rPr>
          <w:rStyle w:val="a3"/>
          <w:rFonts w:ascii="Arial" w:hAnsi="Arial" w:cs="Arial"/>
          <w:b w:val="0"/>
        </w:rPr>
        <w:br/>
      </w:r>
      <w:hyperlink w:anchor="sub_0" w:history="1">
        <w:r w:rsidRPr="0092181C">
          <w:rPr>
            <w:rFonts w:ascii="Arial" w:hAnsi="Arial" w:cs="Arial"/>
          </w:rPr>
          <w:t>постановлением</w:t>
        </w:r>
      </w:hyperlink>
      <w:r w:rsidRPr="0092181C">
        <w:rPr>
          <w:rStyle w:val="a3"/>
          <w:rFonts w:ascii="Arial" w:hAnsi="Arial" w:cs="Arial"/>
          <w:b w:val="0"/>
        </w:rPr>
        <w:t xml:space="preserve"> администрации</w:t>
      </w:r>
      <w:r w:rsidRPr="0092181C">
        <w:rPr>
          <w:rStyle w:val="a3"/>
          <w:rFonts w:ascii="Arial" w:hAnsi="Arial" w:cs="Arial"/>
          <w:b w:val="0"/>
        </w:rPr>
        <w:br/>
        <w:t>Иловлинского городского поселения</w:t>
      </w:r>
      <w:r w:rsidRPr="0092181C">
        <w:rPr>
          <w:rStyle w:val="a3"/>
          <w:rFonts w:ascii="Arial" w:hAnsi="Arial" w:cs="Arial"/>
          <w:b w:val="0"/>
        </w:rPr>
        <w:br/>
        <w:t xml:space="preserve">от </w:t>
      </w:r>
      <w:r w:rsidR="00D01F5C" w:rsidRPr="0092181C">
        <w:rPr>
          <w:rStyle w:val="a3"/>
          <w:rFonts w:ascii="Arial" w:hAnsi="Arial" w:cs="Arial"/>
          <w:b w:val="0"/>
        </w:rPr>
        <w:t>29.05.</w:t>
      </w:r>
      <w:r w:rsidRPr="0092181C">
        <w:rPr>
          <w:rStyle w:val="a3"/>
          <w:rFonts w:ascii="Arial" w:hAnsi="Arial" w:cs="Arial"/>
          <w:b w:val="0"/>
        </w:rPr>
        <w:t xml:space="preserve">2019 г. </w:t>
      </w:r>
      <w:r w:rsidR="00D01F5C" w:rsidRPr="0092181C">
        <w:rPr>
          <w:rStyle w:val="a3"/>
          <w:rFonts w:ascii="Arial" w:hAnsi="Arial" w:cs="Arial"/>
          <w:b w:val="0"/>
        </w:rPr>
        <w:t>№212</w:t>
      </w:r>
    </w:p>
    <w:bookmarkEnd w:id="0"/>
    <w:p w:rsidR="009C1377" w:rsidRPr="0092181C" w:rsidRDefault="009C1377" w:rsidP="0092181C">
      <w:pPr>
        <w:pStyle w:val="a8"/>
        <w:rPr>
          <w:rFonts w:ascii="Arial" w:hAnsi="Arial" w:cs="Arial"/>
        </w:rPr>
      </w:pPr>
    </w:p>
    <w:p w:rsidR="00A374A8" w:rsidRDefault="009C1377" w:rsidP="00A374A8">
      <w:pPr>
        <w:pStyle w:val="a8"/>
        <w:jc w:val="center"/>
        <w:rPr>
          <w:rFonts w:ascii="Arial" w:hAnsi="Arial" w:cs="Arial"/>
        </w:rPr>
      </w:pPr>
      <w:r w:rsidRPr="0092181C">
        <w:rPr>
          <w:rFonts w:ascii="Arial" w:hAnsi="Arial" w:cs="Arial"/>
        </w:rPr>
        <w:t xml:space="preserve">Программа </w:t>
      </w:r>
    </w:p>
    <w:p w:rsidR="00A374A8" w:rsidRDefault="00A374A8" w:rsidP="00A374A8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«П</w:t>
      </w:r>
      <w:r w:rsidR="009C1377" w:rsidRPr="0092181C">
        <w:rPr>
          <w:rFonts w:ascii="Arial" w:hAnsi="Arial" w:cs="Arial"/>
        </w:rPr>
        <w:t>рофилактик</w:t>
      </w:r>
      <w:r>
        <w:rPr>
          <w:rFonts w:ascii="Arial" w:hAnsi="Arial" w:cs="Arial"/>
        </w:rPr>
        <w:t xml:space="preserve">а </w:t>
      </w:r>
      <w:r w:rsidR="009C1377" w:rsidRPr="0092181C">
        <w:rPr>
          <w:rFonts w:ascii="Arial" w:hAnsi="Arial" w:cs="Arial"/>
        </w:rPr>
        <w:t xml:space="preserve">нарушений обязательных требований при осуществлении муниципального </w:t>
      </w:r>
      <w:proofErr w:type="gramStart"/>
      <w:r w:rsidR="009C1377" w:rsidRPr="0092181C">
        <w:rPr>
          <w:rFonts w:ascii="Arial" w:hAnsi="Arial" w:cs="Arial"/>
        </w:rPr>
        <w:t>контроля за</w:t>
      </w:r>
      <w:proofErr w:type="gramEnd"/>
      <w:r w:rsidR="009C1377" w:rsidRPr="0092181C">
        <w:rPr>
          <w:rFonts w:ascii="Arial" w:hAnsi="Arial" w:cs="Arial"/>
        </w:rPr>
        <w:t xml:space="preserve"> обеспечением сохранности автомобильных дорог местного значения на территории </w:t>
      </w:r>
      <w:r w:rsidR="009C1377" w:rsidRPr="0092181C">
        <w:rPr>
          <w:rStyle w:val="a3"/>
          <w:rFonts w:ascii="Arial" w:hAnsi="Arial" w:cs="Arial"/>
          <w:b w:val="0"/>
        </w:rPr>
        <w:t>Иловлинского городского поселения</w:t>
      </w:r>
      <w:r w:rsidR="009C1377" w:rsidRPr="0092181C">
        <w:rPr>
          <w:rFonts w:ascii="Arial" w:hAnsi="Arial" w:cs="Arial"/>
        </w:rPr>
        <w:t xml:space="preserve"> </w:t>
      </w:r>
    </w:p>
    <w:p w:rsidR="009C1377" w:rsidRPr="0092181C" w:rsidRDefault="009C1377" w:rsidP="00A374A8">
      <w:pPr>
        <w:pStyle w:val="a8"/>
        <w:jc w:val="center"/>
        <w:rPr>
          <w:rFonts w:ascii="Arial" w:hAnsi="Arial" w:cs="Arial"/>
        </w:rPr>
      </w:pPr>
      <w:r w:rsidRPr="0092181C">
        <w:rPr>
          <w:rFonts w:ascii="Arial" w:hAnsi="Arial" w:cs="Arial"/>
        </w:rPr>
        <w:t>на 2019 год</w:t>
      </w:r>
      <w:r w:rsidR="00A374A8">
        <w:rPr>
          <w:rFonts w:ascii="Arial" w:hAnsi="Arial" w:cs="Arial"/>
        </w:rPr>
        <w:t>»</w:t>
      </w:r>
    </w:p>
    <w:p w:rsidR="009C1377" w:rsidRPr="0092181C" w:rsidRDefault="009C1377" w:rsidP="0092181C">
      <w:pPr>
        <w:pStyle w:val="a8"/>
        <w:rPr>
          <w:rFonts w:ascii="Arial" w:hAnsi="Arial" w:cs="Arial"/>
        </w:rPr>
      </w:pPr>
    </w:p>
    <w:p w:rsidR="009C1377" w:rsidRPr="0092181C" w:rsidRDefault="009C1377" w:rsidP="00A374A8">
      <w:pPr>
        <w:pStyle w:val="a8"/>
        <w:jc w:val="center"/>
        <w:rPr>
          <w:rFonts w:ascii="Arial" w:hAnsi="Arial" w:cs="Arial"/>
        </w:rPr>
      </w:pPr>
      <w:bookmarkStart w:id="1" w:name="sub_100"/>
      <w:r w:rsidRPr="0092181C">
        <w:rPr>
          <w:rFonts w:ascii="Arial" w:hAnsi="Arial" w:cs="Arial"/>
        </w:rPr>
        <w:t>1. Общие положения</w:t>
      </w:r>
    </w:p>
    <w:bookmarkEnd w:id="1"/>
    <w:p w:rsidR="009C1377" w:rsidRPr="0092181C" w:rsidRDefault="009C1377" w:rsidP="0092181C">
      <w:pPr>
        <w:pStyle w:val="a8"/>
        <w:rPr>
          <w:rFonts w:ascii="Arial" w:hAnsi="Arial" w:cs="Arial"/>
        </w:rPr>
      </w:pPr>
    </w:p>
    <w:p w:rsidR="00F87813" w:rsidRDefault="009C1377" w:rsidP="00F87813">
      <w:pPr>
        <w:pStyle w:val="a8"/>
        <w:numPr>
          <w:ilvl w:val="1"/>
          <w:numId w:val="2"/>
        </w:numPr>
        <w:ind w:left="0" w:firstLine="0"/>
        <w:rPr>
          <w:rFonts w:ascii="Arial" w:hAnsi="Arial" w:cs="Arial"/>
        </w:rPr>
      </w:pPr>
      <w:proofErr w:type="gramStart"/>
      <w:r w:rsidRPr="0092181C">
        <w:rPr>
          <w:rFonts w:ascii="Arial" w:hAnsi="Arial" w:cs="Arial"/>
        </w:rPr>
        <w:t xml:space="preserve">Настоящая программа направлена на проведение администрацией </w:t>
      </w:r>
      <w:r w:rsidRPr="0092181C">
        <w:rPr>
          <w:rStyle w:val="a3"/>
          <w:rFonts w:ascii="Arial" w:hAnsi="Arial" w:cs="Arial"/>
          <w:b w:val="0"/>
        </w:rPr>
        <w:t>Иловлинского городского поселения</w:t>
      </w:r>
      <w:r w:rsidRPr="0092181C">
        <w:rPr>
          <w:rFonts w:ascii="Arial" w:hAnsi="Arial" w:cs="Arial"/>
        </w:rPr>
        <w:t xml:space="preserve"> профилактики нарушений требований при осуществлении муниципального контроля за обеспечением сохранности автомобильных дорог местного значения на территории </w:t>
      </w:r>
      <w:r w:rsidRPr="0092181C">
        <w:rPr>
          <w:rStyle w:val="a3"/>
          <w:rFonts w:ascii="Arial" w:hAnsi="Arial" w:cs="Arial"/>
          <w:b w:val="0"/>
        </w:rPr>
        <w:t>Иловлинского городского поселения</w:t>
      </w:r>
      <w:r w:rsidRPr="0092181C">
        <w:rPr>
          <w:rFonts w:ascii="Arial" w:hAnsi="Arial" w:cs="Arial"/>
        </w:rPr>
        <w:t xml:space="preserve">, установленных законодательством Российской Федерации, законодательством Волгоградской области, муниципальными правовыми актами </w:t>
      </w:r>
      <w:r w:rsidRPr="0092181C">
        <w:rPr>
          <w:rStyle w:val="a3"/>
          <w:rFonts w:ascii="Arial" w:hAnsi="Arial" w:cs="Arial"/>
          <w:b w:val="0"/>
        </w:rPr>
        <w:t>Иловлинского городского поселения</w:t>
      </w:r>
      <w:r w:rsidRPr="0092181C">
        <w:rPr>
          <w:rFonts w:ascii="Arial" w:hAnsi="Arial" w:cs="Arial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</w:t>
      </w:r>
      <w:proofErr w:type="gramEnd"/>
      <w:r w:rsidRPr="0092181C">
        <w:rPr>
          <w:rFonts w:ascii="Arial" w:hAnsi="Arial" w:cs="Arial"/>
        </w:rPr>
        <w:t>, индивидуальными предпринимателями, гражданами (далее - подконтрольные субъекты) обязательных требований законодательства в области обеспечения сохранности автомобильных дорог и снижения рисков причинения ущерба охраняемым законом ценностям.</w:t>
      </w:r>
    </w:p>
    <w:p w:rsidR="00F87813" w:rsidRPr="00F87813" w:rsidRDefault="00F87813" w:rsidP="00F87813">
      <w:pPr>
        <w:pStyle w:val="a8"/>
        <w:ind w:firstLine="0"/>
        <w:rPr>
          <w:rFonts w:ascii="Arial" w:hAnsi="Arial" w:cs="Arial"/>
        </w:rPr>
      </w:pPr>
    </w:p>
    <w:p w:rsidR="009C1377" w:rsidRDefault="009C1377" w:rsidP="00F87813">
      <w:pPr>
        <w:pStyle w:val="a8"/>
        <w:numPr>
          <w:ilvl w:val="1"/>
          <w:numId w:val="2"/>
        </w:numPr>
        <w:ind w:left="0" w:firstLine="0"/>
        <w:rPr>
          <w:rFonts w:ascii="Arial" w:hAnsi="Arial" w:cs="Arial"/>
        </w:rPr>
      </w:pPr>
      <w:bookmarkStart w:id="2" w:name="sub_12"/>
      <w:r w:rsidRPr="0092181C">
        <w:rPr>
          <w:rFonts w:ascii="Arial" w:hAnsi="Arial" w:cs="Arial"/>
        </w:rPr>
        <w:t xml:space="preserve">Профилактика нарушений обязательных требований законодательства в области обеспечения сохранности автомобильных дорог проводится в рамках осуществления муниципального </w:t>
      </w:r>
      <w:proofErr w:type="gramStart"/>
      <w:r w:rsidRPr="0092181C">
        <w:rPr>
          <w:rFonts w:ascii="Arial" w:hAnsi="Arial" w:cs="Arial"/>
        </w:rPr>
        <w:t>контроля за</w:t>
      </w:r>
      <w:proofErr w:type="gramEnd"/>
      <w:r w:rsidRPr="0092181C">
        <w:rPr>
          <w:rFonts w:ascii="Arial" w:hAnsi="Arial" w:cs="Arial"/>
        </w:rPr>
        <w:t xml:space="preserve"> обеспечением сохранности автомобильных дорог местного значения на территории </w:t>
      </w:r>
      <w:r w:rsidR="006155CE" w:rsidRPr="0092181C">
        <w:rPr>
          <w:rStyle w:val="a3"/>
          <w:rFonts w:ascii="Arial" w:hAnsi="Arial" w:cs="Arial"/>
          <w:b w:val="0"/>
        </w:rPr>
        <w:t>Иловлинского городского поселения</w:t>
      </w:r>
      <w:r w:rsidRPr="0092181C">
        <w:rPr>
          <w:rFonts w:ascii="Arial" w:hAnsi="Arial" w:cs="Arial"/>
        </w:rPr>
        <w:t>.</w:t>
      </w:r>
    </w:p>
    <w:p w:rsidR="00F87813" w:rsidRPr="0092181C" w:rsidRDefault="00F87813" w:rsidP="00F87813">
      <w:pPr>
        <w:pStyle w:val="a8"/>
        <w:ind w:firstLine="0"/>
        <w:rPr>
          <w:rFonts w:ascii="Arial" w:hAnsi="Arial" w:cs="Arial"/>
        </w:rPr>
      </w:pPr>
    </w:p>
    <w:p w:rsidR="009C1377" w:rsidRPr="0092181C" w:rsidRDefault="009C1377" w:rsidP="00F87813">
      <w:pPr>
        <w:pStyle w:val="a8"/>
        <w:ind w:firstLine="0"/>
        <w:rPr>
          <w:rFonts w:ascii="Arial" w:hAnsi="Arial" w:cs="Arial"/>
        </w:rPr>
      </w:pPr>
      <w:bookmarkStart w:id="3" w:name="sub_13"/>
      <w:bookmarkEnd w:id="2"/>
      <w:r w:rsidRPr="0092181C">
        <w:rPr>
          <w:rFonts w:ascii="Arial" w:hAnsi="Arial" w:cs="Arial"/>
        </w:rPr>
        <w:t>1.3. Целью программы является:</w:t>
      </w:r>
    </w:p>
    <w:p w:rsidR="009C1377" w:rsidRPr="0092181C" w:rsidRDefault="009C1377" w:rsidP="0092181C">
      <w:pPr>
        <w:pStyle w:val="a8"/>
        <w:rPr>
          <w:rFonts w:ascii="Arial" w:hAnsi="Arial" w:cs="Arial"/>
        </w:rPr>
      </w:pPr>
      <w:bookmarkStart w:id="4" w:name="sub_131"/>
      <w:bookmarkEnd w:id="3"/>
      <w:r w:rsidRPr="0092181C">
        <w:rPr>
          <w:rFonts w:ascii="Arial" w:hAnsi="Arial" w:cs="Arial"/>
        </w:rPr>
        <w:t>1) предупреждение нарушений подконтрольными субъектами требований, установленных действующим законодательством в области обеспечения сохранности автомобильных дорог, включая устранение причин, факторов и условий, способствующих возможному нарушению обязательных требований;</w:t>
      </w:r>
    </w:p>
    <w:p w:rsidR="009C1377" w:rsidRPr="0092181C" w:rsidRDefault="009C1377" w:rsidP="0092181C">
      <w:pPr>
        <w:pStyle w:val="a8"/>
        <w:rPr>
          <w:rFonts w:ascii="Arial" w:hAnsi="Arial" w:cs="Arial"/>
        </w:rPr>
      </w:pPr>
      <w:bookmarkStart w:id="5" w:name="sub_132"/>
      <w:bookmarkEnd w:id="4"/>
      <w:r w:rsidRPr="0092181C">
        <w:rPr>
          <w:rFonts w:ascii="Arial" w:hAnsi="Arial" w:cs="Arial"/>
        </w:rPr>
        <w:t>2) снижение административной нагрузки на подконтрольные субъекты;</w:t>
      </w:r>
    </w:p>
    <w:p w:rsidR="009C1377" w:rsidRPr="0092181C" w:rsidRDefault="009C1377" w:rsidP="0092181C">
      <w:pPr>
        <w:pStyle w:val="a8"/>
        <w:rPr>
          <w:rFonts w:ascii="Arial" w:hAnsi="Arial" w:cs="Arial"/>
        </w:rPr>
      </w:pPr>
      <w:bookmarkStart w:id="6" w:name="sub_133"/>
      <w:bookmarkEnd w:id="5"/>
      <w:r w:rsidRPr="0092181C">
        <w:rPr>
          <w:rFonts w:ascii="Arial" w:hAnsi="Arial" w:cs="Arial"/>
        </w:rPr>
        <w:t>3) создание мотивации к добросовестному поведению подконтрольных субъектов;</w:t>
      </w:r>
    </w:p>
    <w:p w:rsidR="009C1377" w:rsidRPr="0092181C" w:rsidRDefault="009C1377" w:rsidP="0092181C">
      <w:pPr>
        <w:pStyle w:val="a8"/>
        <w:rPr>
          <w:rFonts w:ascii="Arial" w:hAnsi="Arial" w:cs="Arial"/>
        </w:rPr>
      </w:pPr>
      <w:bookmarkStart w:id="7" w:name="sub_134"/>
      <w:bookmarkEnd w:id="6"/>
      <w:r w:rsidRPr="0092181C">
        <w:rPr>
          <w:rFonts w:ascii="Arial" w:hAnsi="Arial" w:cs="Arial"/>
        </w:rPr>
        <w:t>4)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9C1377" w:rsidRPr="0092181C" w:rsidRDefault="009C1377" w:rsidP="0092181C">
      <w:pPr>
        <w:pStyle w:val="a8"/>
        <w:rPr>
          <w:rFonts w:ascii="Arial" w:hAnsi="Arial" w:cs="Arial"/>
        </w:rPr>
      </w:pPr>
      <w:bookmarkStart w:id="8" w:name="sub_14"/>
      <w:bookmarkEnd w:id="7"/>
      <w:r w:rsidRPr="0092181C">
        <w:rPr>
          <w:rFonts w:ascii="Arial" w:hAnsi="Arial" w:cs="Arial"/>
        </w:rPr>
        <w:t>1.4. Задачами программы являются:</w:t>
      </w:r>
    </w:p>
    <w:p w:rsidR="009C1377" w:rsidRPr="0092181C" w:rsidRDefault="009C1377" w:rsidP="0092181C">
      <w:pPr>
        <w:pStyle w:val="a8"/>
        <w:rPr>
          <w:rFonts w:ascii="Arial" w:hAnsi="Arial" w:cs="Arial"/>
        </w:rPr>
      </w:pPr>
      <w:bookmarkStart w:id="9" w:name="sub_141"/>
      <w:bookmarkEnd w:id="8"/>
      <w:r w:rsidRPr="0092181C">
        <w:rPr>
          <w:rFonts w:ascii="Arial" w:hAnsi="Arial" w:cs="Arial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9C1377" w:rsidRPr="0092181C" w:rsidRDefault="009C1377" w:rsidP="0092181C">
      <w:pPr>
        <w:pStyle w:val="a8"/>
        <w:rPr>
          <w:rFonts w:ascii="Arial" w:hAnsi="Arial" w:cs="Arial"/>
        </w:rPr>
      </w:pPr>
      <w:bookmarkStart w:id="10" w:name="sub_142"/>
      <w:bookmarkEnd w:id="9"/>
      <w:r w:rsidRPr="0092181C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требований;</w:t>
      </w:r>
    </w:p>
    <w:p w:rsidR="009C1377" w:rsidRPr="0092181C" w:rsidRDefault="009C1377" w:rsidP="0092181C">
      <w:pPr>
        <w:pStyle w:val="a8"/>
        <w:rPr>
          <w:rFonts w:ascii="Arial" w:hAnsi="Arial" w:cs="Arial"/>
        </w:rPr>
      </w:pPr>
      <w:bookmarkStart w:id="11" w:name="sub_143"/>
      <w:bookmarkEnd w:id="10"/>
      <w:r w:rsidRPr="0092181C">
        <w:rPr>
          <w:rFonts w:ascii="Arial" w:hAnsi="Arial" w:cs="Arial"/>
        </w:rPr>
        <w:t>3) принятие предусмотренных законодательством мер по устранению выявленных правонарушений в области сохранности автомобильных дорог;</w:t>
      </w:r>
    </w:p>
    <w:p w:rsidR="00A750DD" w:rsidRDefault="00A750DD" w:rsidP="00A750DD">
      <w:pPr>
        <w:pStyle w:val="a8"/>
        <w:ind w:firstLine="0"/>
        <w:rPr>
          <w:rFonts w:ascii="Arial" w:hAnsi="Arial" w:cs="Arial"/>
        </w:rPr>
      </w:pPr>
      <w:bookmarkStart w:id="12" w:name="sub_15"/>
      <w:bookmarkEnd w:id="11"/>
    </w:p>
    <w:p w:rsidR="009C1377" w:rsidRPr="0092181C" w:rsidRDefault="009C1377" w:rsidP="00A750DD">
      <w:pPr>
        <w:pStyle w:val="a8"/>
        <w:ind w:firstLine="0"/>
        <w:rPr>
          <w:rFonts w:ascii="Arial" w:hAnsi="Arial" w:cs="Arial"/>
        </w:rPr>
      </w:pPr>
      <w:r w:rsidRPr="0092181C">
        <w:rPr>
          <w:rFonts w:ascii="Arial" w:hAnsi="Arial" w:cs="Arial"/>
        </w:rPr>
        <w:lastRenderedPageBreak/>
        <w:t>1.5. Срок реализации программы - 2019 год.</w:t>
      </w:r>
    </w:p>
    <w:bookmarkEnd w:id="12"/>
    <w:p w:rsidR="009C1377" w:rsidRPr="0092181C" w:rsidRDefault="009C1377" w:rsidP="0092181C">
      <w:pPr>
        <w:pStyle w:val="a8"/>
        <w:rPr>
          <w:rFonts w:ascii="Arial" w:hAnsi="Arial" w:cs="Arial"/>
        </w:rPr>
      </w:pPr>
    </w:p>
    <w:p w:rsidR="009C1377" w:rsidRPr="0092181C" w:rsidRDefault="009C1377" w:rsidP="00A750DD">
      <w:pPr>
        <w:pStyle w:val="a8"/>
        <w:jc w:val="center"/>
        <w:rPr>
          <w:rFonts w:ascii="Arial" w:hAnsi="Arial" w:cs="Arial"/>
        </w:rPr>
      </w:pPr>
      <w:bookmarkStart w:id="13" w:name="sub_200"/>
      <w:r w:rsidRPr="0092181C">
        <w:rPr>
          <w:rFonts w:ascii="Arial" w:hAnsi="Arial" w:cs="Arial"/>
        </w:rPr>
        <w:t>2. План-график профилактических мероприятий</w:t>
      </w:r>
    </w:p>
    <w:bookmarkEnd w:id="13"/>
    <w:p w:rsidR="009C1377" w:rsidRPr="0092181C" w:rsidRDefault="009C1377" w:rsidP="0092181C">
      <w:pPr>
        <w:pStyle w:val="a8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780"/>
        <w:gridCol w:w="3220"/>
        <w:gridCol w:w="2081"/>
      </w:tblGrid>
      <w:tr w:rsidR="009C1377" w:rsidRPr="0092181C" w:rsidTr="00A750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A750DD">
            <w:pPr>
              <w:pStyle w:val="a8"/>
              <w:jc w:val="center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 xml:space="preserve">N </w:t>
            </w:r>
            <w:proofErr w:type="gramStart"/>
            <w:r w:rsidRPr="0092181C">
              <w:rPr>
                <w:rFonts w:ascii="Arial" w:hAnsi="Arial" w:cs="Arial"/>
              </w:rPr>
              <w:t>п</w:t>
            </w:r>
            <w:proofErr w:type="gramEnd"/>
            <w:r w:rsidRPr="0092181C">
              <w:rPr>
                <w:rFonts w:ascii="Arial" w:hAnsi="Arial" w:cs="Arial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A750DD">
            <w:pPr>
              <w:pStyle w:val="a8"/>
              <w:ind w:firstLine="0"/>
              <w:jc w:val="center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A750DD">
            <w:pPr>
              <w:pStyle w:val="a8"/>
              <w:ind w:firstLine="0"/>
              <w:jc w:val="center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77" w:rsidRPr="0092181C" w:rsidRDefault="009C1377" w:rsidP="00A750DD">
            <w:pPr>
              <w:pStyle w:val="a8"/>
              <w:ind w:firstLine="0"/>
              <w:jc w:val="center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Срок исполнения</w:t>
            </w:r>
          </w:p>
        </w:tc>
      </w:tr>
      <w:tr w:rsidR="009C1377" w:rsidRPr="0092181C" w:rsidTr="00A750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92181C">
            <w:pPr>
              <w:pStyle w:val="a8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92181C">
              <w:rPr>
                <w:rFonts w:ascii="Arial" w:hAnsi="Arial" w:cs="Arial"/>
              </w:rPr>
              <w:t>контроля за</w:t>
            </w:r>
            <w:proofErr w:type="gramEnd"/>
            <w:r w:rsidRPr="0092181C">
              <w:rPr>
                <w:rFonts w:ascii="Arial" w:hAnsi="Arial" w:cs="Arial"/>
              </w:rPr>
              <w:t xml:space="preserve"> обеспечением сохранности автомобильных дорог местного значения на территории </w:t>
            </w:r>
            <w:r w:rsidR="002E121C" w:rsidRPr="0092181C">
              <w:rPr>
                <w:rStyle w:val="a3"/>
                <w:rFonts w:ascii="Arial" w:hAnsi="Arial" w:cs="Arial"/>
                <w:b w:val="0"/>
              </w:rPr>
              <w:t>Иловлинского городского поселения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Специалисты администрации Иловлинского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77" w:rsidRPr="0092181C" w:rsidRDefault="009C1377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Постоянно</w:t>
            </w:r>
          </w:p>
        </w:tc>
      </w:tr>
      <w:tr w:rsidR="009C1377" w:rsidRPr="0092181C" w:rsidTr="00A750D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92181C">
            <w:pPr>
              <w:pStyle w:val="a8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 xml:space="preserve">Поддержание в актуальном состоянии размещенных на </w:t>
            </w:r>
            <w:hyperlink r:id="rId7" w:history="1">
              <w:r w:rsidRPr="00A750DD">
                <w:rPr>
                  <w:rFonts w:ascii="Arial" w:hAnsi="Arial" w:cs="Arial"/>
                </w:rPr>
                <w:t>официальном сайте</w:t>
              </w:r>
            </w:hyperlink>
            <w:r w:rsidRPr="0092181C">
              <w:rPr>
                <w:rFonts w:ascii="Arial" w:hAnsi="Arial" w:cs="Arial"/>
              </w:rPr>
              <w:t xml:space="preserve"> </w:t>
            </w:r>
            <w:r w:rsidR="002E121C" w:rsidRPr="0092181C">
              <w:rPr>
                <w:rStyle w:val="a3"/>
                <w:rFonts w:ascii="Arial" w:hAnsi="Arial" w:cs="Arial"/>
                <w:b w:val="0"/>
              </w:rPr>
              <w:t>Иловлинского городского поселения</w:t>
            </w:r>
            <w:r w:rsidRPr="0092181C">
              <w:rPr>
                <w:rFonts w:ascii="Arial" w:hAnsi="Arial" w:cs="Arial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proofErr w:type="gramStart"/>
            <w:r w:rsidRPr="0092181C">
              <w:rPr>
                <w:rFonts w:ascii="Arial" w:hAnsi="Arial" w:cs="Arial"/>
              </w:rPr>
              <w:t>контроля за</w:t>
            </w:r>
            <w:proofErr w:type="gramEnd"/>
            <w:r w:rsidRPr="0092181C">
              <w:rPr>
                <w:rFonts w:ascii="Arial" w:hAnsi="Arial" w:cs="Arial"/>
              </w:rPr>
              <w:t xml:space="preserve"> обеспечением сохранности автомобильных дорог местного значения на территории </w:t>
            </w:r>
            <w:r w:rsidR="002E121C" w:rsidRPr="0092181C">
              <w:rPr>
                <w:rStyle w:val="a3"/>
                <w:rFonts w:ascii="Arial" w:hAnsi="Arial" w:cs="Arial"/>
                <w:b w:val="0"/>
              </w:rPr>
              <w:t>Иловлинского городского поселения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Специалисты администрации Иловлинского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Постоянно</w:t>
            </w:r>
          </w:p>
        </w:tc>
      </w:tr>
      <w:tr w:rsidR="000209DF" w:rsidRPr="0092181C" w:rsidTr="00A750D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92181C">
            <w:pPr>
              <w:pStyle w:val="a8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Специалисты администрации Иловлинского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Постоянно</w:t>
            </w:r>
          </w:p>
        </w:tc>
      </w:tr>
      <w:tr w:rsidR="000209DF" w:rsidRPr="0092181C" w:rsidTr="00A750D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92181C">
            <w:pPr>
              <w:pStyle w:val="a8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 xml:space="preserve">Размещение на </w:t>
            </w:r>
            <w:hyperlink r:id="rId8" w:history="1">
              <w:r w:rsidRPr="00A750DD">
                <w:rPr>
                  <w:rFonts w:ascii="Arial" w:hAnsi="Arial" w:cs="Arial"/>
                </w:rPr>
                <w:t>сайте</w:t>
              </w:r>
            </w:hyperlink>
            <w:r w:rsidRPr="0092181C">
              <w:rPr>
                <w:rFonts w:ascii="Arial" w:hAnsi="Arial" w:cs="Arial"/>
              </w:rPr>
              <w:t xml:space="preserve"> </w:t>
            </w:r>
            <w:r w:rsidRPr="0092181C">
              <w:rPr>
                <w:rStyle w:val="a3"/>
                <w:rFonts w:ascii="Arial" w:hAnsi="Arial" w:cs="Arial"/>
                <w:b w:val="0"/>
              </w:rPr>
              <w:t>Иловлинского городского поселения</w:t>
            </w:r>
            <w:r w:rsidRPr="0092181C">
              <w:rPr>
                <w:rFonts w:ascii="Arial" w:hAnsi="Arial" w:cs="Arial"/>
              </w:rPr>
              <w:t xml:space="preserve"> в сети Интернет информации о результатах </w:t>
            </w:r>
            <w:r w:rsidRPr="0092181C">
              <w:rPr>
                <w:rFonts w:ascii="Arial" w:hAnsi="Arial" w:cs="Arial"/>
              </w:rPr>
              <w:lastRenderedPageBreak/>
              <w:t xml:space="preserve">осуществления муниципального </w:t>
            </w:r>
            <w:proofErr w:type="gramStart"/>
            <w:r w:rsidRPr="0092181C">
              <w:rPr>
                <w:rFonts w:ascii="Arial" w:hAnsi="Arial" w:cs="Arial"/>
              </w:rPr>
              <w:t>контроля за</w:t>
            </w:r>
            <w:proofErr w:type="gramEnd"/>
            <w:r w:rsidRPr="0092181C">
              <w:rPr>
                <w:rFonts w:ascii="Arial" w:hAnsi="Arial" w:cs="Arial"/>
              </w:rPr>
              <w:t xml:space="preserve"> обеспечением сохранности автомобильных дорог местного значения на территории </w:t>
            </w:r>
            <w:r w:rsidRPr="0092181C">
              <w:rPr>
                <w:rStyle w:val="a3"/>
                <w:rFonts w:ascii="Arial" w:hAnsi="Arial" w:cs="Arial"/>
                <w:b w:val="0"/>
              </w:rPr>
              <w:t>Иловлинского городского поселения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lastRenderedPageBreak/>
              <w:t>Специалисты администрации Иловлинского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По полугодиям</w:t>
            </w:r>
          </w:p>
        </w:tc>
      </w:tr>
      <w:tr w:rsidR="000209DF" w:rsidRPr="0092181C" w:rsidTr="00A750D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92181C">
            <w:pPr>
              <w:pStyle w:val="a8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proofErr w:type="gramStart"/>
            <w:r w:rsidRPr="0092181C">
              <w:rPr>
                <w:rFonts w:ascii="Arial" w:hAnsi="Arial" w:cs="Arial"/>
              </w:rPr>
              <w:t xml:space="preserve">Обобщение и размещение на </w:t>
            </w:r>
            <w:hyperlink r:id="rId9" w:history="1">
              <w:r w:rsidRPr="00A750DD">
                <w:rPr>
                  <w:rFonts w:ascii="Arial" w:hAnsi="Arial" w:cs="Arial"/>
                </w:rPr>
                <w:t>сайте</w:t>
              </w:r>
            </w:hyperlink>
            <w:r w:rsidRPr="0092181C">
              <w:rPr>
                <w:rFonts w:ascii="Arial" w:hAnsi="Arial" w:cs="Arial"/>
              </w:rPr>
              <w:t xml:space="preserve"> </w:t>
            </w:r>
            <w:r w:rsidRPr="0092181C">
              <w:rPr>
                <w:rStyle w:val="a3"/>
                <w:rFonts w:ascii="Arial" w:hAnsi="Arial" w:cs="Arial"/>
                <w:b w:val="0"/>
              </w:rPr>
              <w:t>Иловлинского городского поселения</w:t>
            </w:r>
            <w:r w:rsidRPr="0092181C">
              <w:rPr>
                <w:rFonts w:ascii="Arial" w:hAnsi="Arial" w:cs="Arial"/>
              </w:rPr>
              <w:t xml:space="preserve"> в сети Интернет практики осуществления муниципального контроля за обеспечением сохранности автомобильных дорог местного значения на территории </w:t>
            </w:r>
            <w:r w:rsidRPr="0092181C">
              <w:rPr>
                <w:rStyle w:val="a3"/>
                <w:rFonts w:ascii="Arial" w:hAnsi="Arial" w:cs="Arial"/>
                <w:b w:val="0"/>
              </w:rPr>
              <w:t>Иловлинского городского поселения</w:t>
            </w:r>
            <w:r w:rsidRPr="0092181C">
              <w:rPr>
                <w:rFonts w:ascii="Arial" w:hAnsi="Arial" w:cs="Arial"/>
              </w:rPr>
              <w:t>, с указанием наиболее часто встречающихся случаев нарушений требований законодательства в области обеспечения сохранности автомобильных дорог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</w:t>
            </w:r>
            <w:proofErr w:type="gramEnd"/>
            <w:r w:rsidRPr="0092181C">
              <w:rPr>
                <w:rFonts w:ascii="Arial" w:hAnsi="Arial" w:cs="Arial"/>
              </w:rPr>
              <w:t xml:space="preserve"> местного самоуправления, в целях недопущения таких 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Специалисты администрации Иловлинского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DF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По мере необходимости</w:t>
            </w:r>
          </w:p>
        </w:tc>
      </w:tr>
      <w:tr w:rsidR="009C1377" w:rsidRPr="0092181C" w:rsidTr="00A750D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92181C">
            <w:pPr>
              <w:pStyle w:val="a8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 xml:space="preserve">Выдача предостережений о недопустимости нарушения обязательных требований законодательства в области обеспечения сохранности автомобильных дорог соответствии с </w:t>
            </w:r>
            <w:hyperlink r:id="rId10" w:history="1">
              <w:r w:rsidRPr="00A750DD">
                <w:rPr>
                  <w:rFonts w:ascii="Arial" w:hAnsi="Arial" w:cs="Arial"/>
                </w:rPr>
                <w:t>частями 5 - 7 статьи 8.2</w:t>
              </w:r>
            </w:hyperlink>
            <w:r w:rsidRPr="00A750DD">
              <w:rPr>
                <w:rFonts w:ascii="Arial" w:hAnsi="Arial" w:cs="Arial"/>
              </w:rPr>
              <w:t xml:space="preserve"> </w:t>
            </w:r>
            <w:r w:rsidRPr="0092181C">
              <w:rPr>
                <w:rFonts w:ascii="Arial" w:hAnsi="Arial" w:cs="Arial"/>
              </w:rPr>
              <w:t>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0209DF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Специалисты администрации Иловлинского городского поселения</w:t>
            </w:r>
            <w:bookmarkStart w:id="14" w:name="_GoBack"/>
            <w:bookmarkEnd w:id="14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7" w:rsidRPr="0092181C" w:rsidRDefault="009C1377" w:rsidP="00A750DD">
            <w:pPr>
              <w:pStyle w:val="a8"/>
              <w:ind w:firstLine="0"/>
              <w:rPr>
                <w:rFonts w:ascii="Arial" w:hAnsi="Arial" w:cs="Arial"/>
              </w:rPr>
            </w:pPr>
            <w:r w:rsidRPr="0092181C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3A69BB" w:rsidRDefault="003A69BB" w:rsidP="00A750DD">
      <w:pPr>
        <w:ind w:right="-426" w:firstLine="0"/>
      </w:pPr>
    </w:p>
    <w:sectPr w:rsidR="003A69BB" w:rsidSect="00921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09B"/>
    <w:multiLevelType w:val="multilevel"/>
    <w:tmpl w:val="ACEA0D7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B76F97"/>
    <w:multiLevelType w:val="hybridMultilevel"/>
    <w:tmpl w:val="8E7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BB"/>
    <w:rsid w:val="000209DF"/>
    <w:rsid w:val="0006118F"/>
    <w:rsid w:val="001F4A78"/>
    <w:rsid w:val="002E121C"/>
    <w:rsid w:val="003A69BB"/>
    <w:rsid w:val="00573654"/>
    <w:rsid w:val="006057F1"/>
    <w:rsid w:val="006155CE"/>
    <w:rsid w:val="00676065"/>
    <w:rsid w:val="00685D9C"/>
    <w:rsid w:val="007075C1"/>
    <w:rsid w:val="008A0896"/>
    <w:rsid w:val="008C34CC"/>
    <w:rsid w:val="0092181C"/>
    <w:rsid w:val="009C1377"/>
    <w:rsid w:val="00A374A8"/>
    <w:rsid w:val="00A750DD"/>
    <w:rsid w:val="00B65E29"/>
    <w:rsid w:val="00BA40A5"/>
    <w:rsid w:val="00BE2CE7"/>
    <w:rsid w:val="00C364B4"/>
    <w:rsid w:val="00D01F5C"/>
    <w:rsid w:val="00F13909"/>
    <w:rsid w:val="00F8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BB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3A69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69B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69B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A69BB"/>
    <w:pPr>
      <w:ind w:firstLine="0"/>
      <w:jc w:val="left"/>
    </w:pPr>
  </w:style>
  <w:style w:type="paragraph" w:customStyle="1" w:styleId="21">
    <w:name w:val="Основной текст 21"/>
    <w:basedOn w:val="a"/>
    <w:rsid w:val="001F4A78"/>
    <w:pPr>
      <w:widowControl/>
      <w:suppressAutoHyphens/>
      <w:autoSpaceDE/>
      <w:autoSpaceDN/>
      <w:adjustRightInd/>
      <w:ind w:right="-483" w:firstLine="0"/>
      <w:jc w:val="lef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7">
    <w:name w:val="Hyperlink"/>
    <w:basedOn w:val="a0"/>
    <w:uiPriority w:val="99"/>
    <w:unhideWhenUsed/>
    <w:rsid w:val="009C1377"/>
    <w:rPr>
      <w:color w:val="0000FF" w:themeColor="hyperlink"/>
      <w:u w:val="single"/>
    </w:rPr>
  </w:style>
  <w:style w:type="paragraph" w:styleId="a8">
    <w:name w:val="No Spacing"/>
    <w:uiPriority w:val="1"/>
    <w:qFormat/>
    <w:rsid w:val="00685D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9">
    <w:name w:val="List Paragraph"/>
    <w:basedOn w:val="a"/>
    <w:uiPriority w:val="34"/>
    <w:qFormat/>
    <w:rsid w:val="00D01F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5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E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BB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3A69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69B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69B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A69BB"/>
    <w:pPr>
      <w:ind w:firstLine="0"/>
      <w:jc w:val="left"/>
    </w:pPr>
  </w:style>
  <w:style w:type="paragraph" w:customStyle="1" w:styleId="21">
    <w:name w:val="Основной текст 21"/>
    <w:basedOn w:val="a"/>
    <w:rsid w:val="001F4A78"/>
    <w:pPr>
      <w:widowControl/>
      <w:suppressAutoHyphens/>
      <w:autoSpaceDE/>
      <w:autoSpaceDN/>
      <w:adjustRightInd/>
      <w:ind w:right="-483" w:firstLine="0"/>
      <w:jc w:val="lef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7">
    <w:name w:val="Hyperlink"/>
    <w:basedOn w:val="a0"/>
    <w:uiPriority w:val="99"/>
    <w:unhideWhenUsed/>
    <w:rsid w:val="009C1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0018654&amp;sub=41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0018654&amp;sub=4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ovgoradmi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20018654&amp;sub=414" TargetMode="External"/><Relationship Id="rId10" Type="http://schemas.openxmlformats.org/officeDocument/2006/relationships/hyperlink" Target="http://internet.garant.ru/document?id=12064247&amp;sub=8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0018654&amp;sub=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2019-05-29T11:26:00Z</cp:lastPrinted>
  <dcterms:created xsi:type="dcterms:W3CDTF">2019-05-28T06:35:00Z</dcterms:created>
  <dcterms:modified xsi:type="dcterms:W3CDTF">2019-05-29T11:26:00Z</dcterms:modified>
</cp:coreProperties>
</file>