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bookmarkStart w:id="0" w:name="sub_1110"/>
      <w:r>
        <w:rPr>
          <w:sz w:val="22"/>
          <w:szCs w:val="22"/>
        </w:rPr>
        <w:t>Приложение N ____</w:t>
      </w:r>
    </w:p>
    <w:bookmarkEnd w:id="0"/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 распоряжению комитета по управлению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государственным имуществом Волгоградской области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 ___________ N ______</w:t>
      </w:r>
    </w:p>
    <w:p w:rsidR="00864011" w:rsidRDefault="00864011" w:rsidP="00864011"/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СОГЛАСОВАНО:</w:t>
      </w:r>
    </w:p>
    <w:p w:rsidR="00844B30" w:rsidRDefault="00864011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844B30">
        <w:rPr>
          <w:sz w:val="22"/>
          <w:szCs w:val="22"/>
        </w:rPr>
        <w:t xml:space="preserve">                      Временно </w:t>
      </w:r>
      <w:proofErr w:type="gramStart"/>
      <w:r w:rsidR="00844B30">
        <w:rPr>
          <w:sz w:val="22"/>
          <w:szCs w:val="22"/>
        </w:rPr>
        <w:t>осуществляющий</w:t>
      </w:r>
      <w:proofErr w:type="gramEnd"/>
      <w:r w:rsidR="00844B30">
        <w:rPr>
          <w:sz w:val="22"/>
          <w:szCs w:val="22"/>
        </w:rPr>
        <w:t xml:space="preserve"> полномочия  </w:t>
      </w:r>
    </w:p>
    <w:p w:rsidR="00864011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864011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864011">
        <w:rPr>
          <w:sz w:val="22"/>
          <w:szCs w:val="22"/>
        </w:rPr>
        <w:t xml:space="preserve"> комитета </w:t>
      </w:r>
      <w:proofErr w:type="gramStart"/>
      <w:r w:rsidR="00864011">
        <w:rPr>
          <w:sz w:val="22"/>
          <w:szCs w:val="22"/>
        </w:rPr>
        <w:t>по</w:t>
      </w:r>
      <w:proofErr w:type="gramEnd"/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управлению государственным имуществом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Волгоградской области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________/_____________/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"__"___________ 20__ г.</w:t>
      </w:r>
    </w:p>
    <w:p w:rsidR="00864011" w:rsidRDefault="00864011" w:rsidP="00864011"/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ЗНАЧЕНИЯ КОЭФФИЦИЕНТА ДИФФЕРЕНЦИАЦИИ В ЗАВИСИМОСТИ ОТ НАЗНАЧЕНИЯ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ОБЪЕКТОВ, РАСПОЛОЖЕННЫХ НА ЗЕМЕЛЬНОМ УЧАСТКЕ ИЗ КАТЕГОРИИ ЗЕМЕЛЬ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НАСЕЛЕННЫХ ПУНКТОВ</w:t>
      </w:r>
    </w:p>
    <w:p w:rsidR="00864011" w:rsidRDefault="00864011" w:rsidP="00864011"/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(Иловлинское городское поселение Иловлинского муниципального района Волгоградской области)</w:t>
      </w:r>
    </w:p>
    <w:p w:rsidR="00864011" w:rsidRDefault="00864011" w:rsidP="00864011"/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4026"/>
        <w:gridCol w:w="2146"/>
        <w:gridCol w:w="1984"/>
      </w:tblGrid>
      <w:tr w:rsidR="00864011" w:rsidRPr="00330D68" w:rsidTr="001C4092">
        <w:trPr>
          <w:gridAfter w:val="2"/>
          <w:wAfter w:w="4130" w:type="dxa"/>
        </w:trPr>
        <w:tc>
          <w:tcPr>
            <w:tcW w:w="1199" w:type="dxa"/>
            <w:shd w:val="clear" w:color="auto" w:fill="FFFFFF"/>
            <w:vAlign w:val="center"/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B90FE2" w:rsidRDefault="00864011" w:rsidP="00B90FE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0FE2">
              <w:rPr>
                <w:rFonts w:ascii="Times New Roman" w:hAnsi="Times New Roman" w:cs="Times New Roman"/>
                <w:b/>
                <w:color w:val="000000" w:themeColor="text1"/>
              </w:rPr>
              <w:t xml:space="preserve">N </w:t>
            </w:r>
            <w:proofErr w:type="gramStart"/>
            <w:r w:rsidRPr="00B90FE2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90FE2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B90FE2" w:rsidRDefault="00864011" w:rsidP="00B90FE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0FE2">
              <w:rPr>
                <w:rFonts w:ascii="Times New Roman" w:hAnsi="Times New Roman" w:cs="Times New Roman"/>
                <w:b/>
                <w:color w:val="000000" w:themeColor="text1"/>
              </w:rPr>
              <w:t>Вид использования земельного участка</w:t>
            </w:r>
          </w:p>
        </w:tc>
        <w:tc>
          <w:tcPr>
            <w:tcW w:w="4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B90FE2" w:rsidRDefault="00864011" w:rsidP="00B90FE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0FE2">
              <w:rPr>
                <w:rFonts w:ascii="Times New Roman" w:hAnsi="Times New Roman" w:cs="Times New Roman"/>
                <w:b/>
                <w:color w:val="000000" w:themeColor="text1"/>
              </w:rPr>
              <w:t>Значение коэффициента дифференциации в зависимости от назначения объектов, расположенных на земельном участке (КДП)</w:t>
            </w:r>
          </w:p>
          <w:p w:rsidR="00864011" w:rsidRPr="00B90FE2" w:rsidRDefault="00864011" w:rsidP="00B90FE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Зона 1*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Зона 2*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B90F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под домами многоэтажной жилой застройки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B90F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многоэтажной жилой застройки: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эксплуатации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строительства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под домами индивидуальной жилой застройки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индивидуальной жилой застройки: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эксплуатации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строительства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ведения ЛПХ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дачных, садоводческих и огороднических объединений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дачных, садоводческих и огороднических объединений: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гражданам или их объединениям для ведения садоводства, огородничества, дачного хозяйства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гаражей и автостоянок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Земельные участки гаражей и </w:t>
            </w:r>
            <w:r w:rsidRPr="00330D68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автостоянок: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lastRenderedPageBreak/>
              <w:t>4.1.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гаражей (индивидуальных и кооперативных) для хранения индивидуального автотранспорта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других объектов, не указанных в подпунктах 4.1, 4.2 (за исключением объектов, указанных в подпункте 8.2)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строительства объектов, указанных в подпунктах 4.1 - 4.3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предприятий бытового обслуживания населения, за исключением предприятий автотехобслуживания и использования объектов не по профилю: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бань, химчисток, прачечных, мастерских по ремонту часов, ключей, обуви, бытовой техники и другого мелкого ремонта, ателье, фотоателье и фотолабораторий, пунктов проката, парикмахерских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объектов по оказанию обрядовых услуг (свадеб, юбилеев), похоронных бюро и поминальных залов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ювелирных мастерских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экскурсионных бюро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5.5.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других предприятий бытового обслуживания населения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предприятий торговли: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ярмарок, рынков, баз, осуществляющих оптово-розничную торговлю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оптовых складов, реализующих табачные изделия и алкогольную продукцию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магазинов, универмагов, гастрономов, универсамов, супе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р-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и мини-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маркетов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постоянно действующих авторынков, салонов по продаже автомобилей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6.5.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рынков выходного дня (включая авторынки)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6.6.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иных объектов торговли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предприятий общественного питания: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столовых, кулинарий, закусочных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ресторанов, баров, кафе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иных предприятий общественного питания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автозаправочных и газозаправочных станций, предприятий автосервиса, платных автостоянок, парковок: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автозаправочных и газозаправочных станций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платных автостоянок, парковок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предприятий автотехобслуживания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объектов по периодическому техническому осмотру автотранспортных средств с использованием средств технического диагностирования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8.5.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автомоек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рекламных конструкций: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9.1.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объектов рекламы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павильонов: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павильонов торговых, аптечных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павильонов остановочных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павильонов справочной службы, периодической печати, павильонов, реализующих хлебобулочные изделия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павильонов общественного питания, бытового обслуживания и павильонов иного назначения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киосков, ларьков, а также объектов нестационарной торговой сети, передвижных средств развозной и разносной торговли: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11.1.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киосков торговых, аптечных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11.2.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билетных касс, киосков городской справочной службы, периодической печати, киосков, реализующих хлебобулочные изделия, цветы, мороженое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11.3.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киосков общественного питания, бытового обслуживания и киосков иного назначения, ларьков, а также объектов нестационарной торговой сети, передвижных средств развозной и разносной торговли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открытых площадок различного функционального назначения, в том числе торгового: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12.1.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открытых площадок различного функционального назначения, в том числе торгового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иных объектов, не указанных в пунктах 5 - 12: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иных объектов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для строительства объектов, указанных в пунктах 5 - 13: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14.1.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строительства объектов, указанных в пунктах 5 - 13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гостиниц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гостиниц и прочих мест для временного проживания (отелей, мотелей и т.д.):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15.1.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эксплуатации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строительства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под административными и офисными зданиями, объектами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образовательных учреждений, научных организаций: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16.1.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прочих объектов народного образования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организации), государственных академий наук и иных организаций, осуществляющих научную и/или научно-техническую деятельность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объектов здравоохранения и социального обеспечения: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17.1.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объектов здравоохранения (лечебно-профилактические и научно-исследовательские учреждения, фармацевтические предприятия и организации, санитарно-профилактические учреждения), за исключением указанных в подпунктах 17.2, 17.3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стоматологических кабинетов, частных клиник и иных объектов частной профильной медицины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17.3.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аптек и оптик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объектов обязательного социального обеспечения и объектов предоставления социальных услуг: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объектов обязательного социального обеспечения и объектов предоставления социальных услуг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объектов физической культуры и спорта: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19.1.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19.2.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детско-юношеских спортивных школ, школ олимпийского резерва, клубов физической подготовки, спортивно-технических школ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19.3.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19.4.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залов для боулинга, бильярдных, фитнес-клубов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19.5.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иных объектов физической культуры и спорта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объектов культуры и искусства: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учреждений кино и кинопроката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театрально-зрелищных предприятий, концертных организаций и коллективов филармоний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выставок, музеев, планетариев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музыкальных, художественных, хореографических школ, клубных учреждений, библиотек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организаций, занимающихся банковской и страховой деятельностью: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21.1.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организаций, занимающихся банковской и страховой деятельностью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не указанные в пунктах 16 - 21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22.1.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других объектов, не указанных в подпунктах 16 - 21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для строительства объектов, указанных в пунктах 16 - 22: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23.1.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строительства объектов, указанных в пунктах 16 - 22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23.2.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строительства объектов для государственных или муниципальных нужд, указанных в пунктах 16 - 22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под объектами рекреационного и лечебно-оздоровительного назначения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под объектами рекреационного и лечебно-оздоровительного назначения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объектов оздоровительного и рекреационного назначения: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24.1.1.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санаториев, домов отдыха, пансионатов, кемпингов, туристических баз, стационарных и палаточных туристско-оздоровительных лагерей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24.1.2.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домов рыболовов и охотников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24.1.3.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детских туристических станций, туристских парков, учебно-туристических троп, трасс, детских и спортивных лагерей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иных объектов, не указанных в подпункте 24.1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строительства объектов, указанных в настоящем пункте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предоставленные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25.1.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фабрик, заводов, комбинатов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25.2.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производственных объединений, концернов, трестов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25.3.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типографий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25.4.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пунктов приема лома и отходов черных и цветных металлов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25.5.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хлебопекарен, хлебозаводов, мельниц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25.6.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других промышленных предприятий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предприятий материально-технического, продовольственного снабжения, сбыта и заготовок: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26.1.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промышленно-складских баз предприятий строительного комплекса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26.2.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элеваторов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26.3.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баз и складов, за исключением указанных в подпункте 26.1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26.4.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объектов коммунального хозяйства, за исключением указанных в пункте 33: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27.1.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Предназначенные для размещения 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ДЭЗов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(РЭУ, ЖЭК)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27.2.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газораспределительных пунктов, районных котельных, трансформаторных подстанций электросетей, центральных тепловых пунктов, водозаборных узлов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27.3.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мусороперерабатывающих предприятий, объектов переработки, уничтожения, утилизации и захоронения отходов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27.4.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полигонов промышленных и бытовых отходов, свалок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27.5.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кладбищ и крематориев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27.6.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иных учреждений коммунального хозяйства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иных объектов, не указанных в пунктах 25 - 27: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28.1.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иных объектов, не указанных в пунктах 25 - 27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для строительства объектов, указанных в пунктах 25 - 28: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29.1.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строительства объектов, указанных в пунктах 25 - 28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под электростанциями, обслуживающими их сооружениями и объектами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электростанций, обслуживающих их сооружений и объектов: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30.1.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тепловых электростанций, гидроэлектростанций и иных видов электростанций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30.2.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электросетей и иных линейных объектов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30.3.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сооружений и объектов, обслуживающих электростанции и электросети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30.4.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строительства объектов, указанных в настоящем пункте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30.4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5" w:history="1">
              <w:r w:rsidRPr="00C355F5">
                <w:t>постановлением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31.1.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автотранспортных предприятий, объектов автомобильного, железнодорожного, водного и воздушного транспорта: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31.1.1.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автодорожных вокзалов, автостанций, железнодорожных вокзалов и железнодорожных станций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31.1.2.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речных портов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31.1.3.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аэродромов, аэропортов, аэровокзалов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31.2.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предназначенные для строительства объектов, указанных в настоящем пункте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31.2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6" w:history="1">
              <w:r w:rsidRPr="00C355F5">
                <w:t>постановлением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Земли, занятые водными объектами, находящимися в обороте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занятые водными объектами, находящимися в обороте: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32.1.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Земельные участки, занятые водными объектами, находящимися в обороте (за исключением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указанных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в пункте 36)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32.2.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предназначенные для строительства объектов, указанных в настоящем пункте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32.2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7" w:history="1">
              <w:r w:rsidRPr="00C355F5">
                <w:t>постановлением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(в ред. </w:t>
            </w:r>
            <w:hyperlink r:id="rId8" w:history="1">
              <w:r w:rsidRPr="00C355F5">
                <w:t>постановления Правительства Волгоградской области от 07.03.2014 N 107-п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предоставленные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(в ред. </w:t>
            </w:r>
            <w:hyperlink r:id="rId9" w:history="1">
              <w:r w:rsidRPr="00C355F5">
                <w:t>постановления Правительства Волгоградской области от 07.03.2014 N 107-п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33.1.</w:t>
            </w:r>
          </w:p>
        </w:tc>
        <w:tc>
          <w:tcPr>
            <w:tcW w:w="6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Исключен. - </w:t>
            </w:r>
            <w:hyperlink r:id="rId10" w:history="1">
              <w:r w:rsidRPr="00C355F5">
                <w:t>Постановление Правительства Волгоградской области от 07.03.2014 N 107-п</w:t>
              </w:r>
            </w:hyperlink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Предоставленные для размещения железнодорожных путей, полос отвода и охранных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зон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железных дорог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автомобильных дорог (за исключением указанных в пункте 36), их конструктивных элементов, а также полос отвода автомобильных дорог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33.6.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нефтепроводов, газопроводов, иных трубопроводов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33.7.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33.8.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кабельных, радиорелейных и воздушных линий связи и линий радиофикации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33.9.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Предоставленные для размещения наземных сооружений и инфраструктуры спутниковой связи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33.10.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иных объектов, не указанных в настоящем пункте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33.11.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строительства объектов, указанных в настоящем пункте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33.11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11" w:history="1">
              <w:r w:rsidRPr="00C355F5">
                <w:t>постановлением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Земли, занятые особо охраняемыми территориями и объектами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предоставленные для размещения особо охраняемых территорий и объектов, в том числе городских лесов, скверов, парков, городских садов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34.1.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предоставленные для размещения государственных природных заповедников, памятников природы, национальных парков, природных парков, дендрологических парков, ботанических садов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34.2.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иных объектов, не указанных в подпункте 34.1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сельскохозяйственного использования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предназначенные для сельскохозяйственного использования: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35.1.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Предназначенные для размещения тепличного и парникового хозяйства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35.2.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 иных объектов, не указанных в подпункте 35.1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35.3.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Земельные участки, предназначенные для строительства объектов, указанных в подпунктах 35.1, 35.2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Прочие земли населенных пунктов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36.1.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Земли улиц, проспектов, площадей, шоссе, аллей, бульваров, застав, переулков, проездов, тупиков; земли резерва; земли, занятые водными объектами, изъятыми из оборота или ограниченными в обороте в соответствии с законодательством Российской Федерации; земли под полосами отвода водоемов, каналов и коллекторов, набережные и иные</w:t>
            </w:r>
            <w:proofErr w:type="gram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864011" w:rsidRPr="00330D68" w:rsidTr="001C4092"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36.2.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C355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Иные земельные участки, не указанные в настоящем пункте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4011" w:rsidRPr="00330D68" w:rsidRDefault="00864011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</w:tbl>
    <w:p w:rsidR="00864011" w:rsidRDefault="00864011" w:rsidP="00864011"/>
    <w:p w:rsidR="008D4761" w:rsidRDefault="008D4761" w:rsidP="00864011"/>
    <w:p w:rsidR="00864011" w:rsidRDefault="00864011" w:rsidP="00864011">
      <w:pPr>
        <w:pStyle w:val="a5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Вр.и</w:t>
      </w:r>
      <w:proofErr w:type="gramEnd"/>
      <w:r>
        <w:rPr>
          <w:sz w:val="22"/>
          <w:szCs w:val="22"/>
        </w:rPr>
        <w:t>.о</w:t>
      </w:r>
      <w:proofErr w:type="spellEnd"/>
      <w:r>
        <w:rPr>
          <w:sz w:val="22"/>
          <w:szCs w:val="22"/>
        </w:rPr>
        <w:t xml:space="preserve">. Главы Иловлинского 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Д.И. Кожевников</w:t>
      </w:r>
    </w:p>
    <w:p w:rsidR="00864011" w:rsidRDefault="0086401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D4761" w:rsidRDefault="008D4761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44B30" w:rsidP="00864011"/>
    <w:p w:rsidR="00844B30" w:rsidRDefault="00864011" w:rsidP="00844B30">
      <w:pPr>
        <w:pStyle w:val="a5"/>
        <w:rPr>
          <w:sz w:val="22"/>
          <w:szCs w:val="22"/>
        </w:rPr>
      </w:pPr>
      <w:bookmarkStart w:id="1" w:name="sub_1120"/>
      <w:r>
        <w:rPr>
          <w:sz w:val="22"/>
          <w:szCs w:val="22"/>
        </w:rPr>
        <w:t xml:space="preserve">                                                        </w:t>
      </w:r>
      <w:bookmarkEnd w:id="1"/>
      <w:r w:rsidR="00844B30">
        <w:rPr>
          <w:sz w:val="22"/>
          <w:szCs w:val="22"/>
        </w:rPr>
        <w:t>Приложение N ____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 распоряжению комитета по управлению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государственным имуществом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 ___________ N ______</w:t>
      </w:r>
    </w:p>
    <w:p w:rsidR="00844B30" w:rsidRDefault="00844B30" w:rsidP="00844B30"/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СОГЛАСОВАНО: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Временно </w:t>
      </w:r>
      <w:proofErr w:type="gramStart"/>
      <w:r>
        <w:rPr>
          <w:sz w:val="22"/>
          <w:szCs w:val="22"/>
        </w:rPr>
        <w:t>осуществляющий</w:t>
      </w:r>
      <w:proofErr w:type="gramEnd"/>
      <w:r>
        <w:rPr>
          <w:sz w:val="22"/>
          <w:szCs w:val="22"/>
        </w:rPr>
        <w:t xml:space="preserve"> полномочия  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Председателя комитета </w:t>
      </w:r>
      <w:proofErr w:type="gramStart"/>
      <w:r>
        <w:rPr>
          <w:sz w:val="22"/>
          <w:szCs w:val="22"/>
        </w:rPr>
        <w:t>по</w:t>
      </w:r>
      <w:proofErr w:type="gramEnd"/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управлению государственным имуществом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________/_____________/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"__"___________ 20__ г.</w:t>
      </w:r>
    </w:p>
    <w:p w:rsidR="00864011" w:rsidRDefault="00864011" w:rsidP="00844B30">
      <w:pPr>
        <w:pStyle w:val="a5"/>
      </w:pP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>ЗНАЧЕНИЯ КОЭФФИЦИЕНТА ДИФФЕРЕНЦИАЦИИ ПО ВИДАМ ДЕЯТЕЛЬНОСТИ АРЕНДАТОРА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ЗЕМЕЛЬНОГО УЧАСТКА ИЗ КАТЕГОРИИ ЗЕМЕЛЬ СЕЛЬСКОХОЗЯЙСТВЕННОГО НАЗНАЧЕНИЯ</w:t>
      </w:r>
    </w:p>
    <w:p w:rsidR="00864011" w:rsidRDefault="00864011" w:rsidP="00864011"/>
    <w:p w:rsidR="00864011" w:rsidRDefault="00B66543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D4761">
        <w:rPr>
          <w:sz w:val="22"/>
          <w:szCs w:val="22"/>
        </w:rPr>
        <w:t>(Иловлинское городское поселение Иловлинского муниципального района Волгоградской области)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234"/>
        <w:gridCol w:w="2487"/>
        <w:gridCol w:w="2059"/>
      </w:tblGrid>
      <w:tr w:rsidR="00B66543" w:rsidRPr="00330D68" w:rsidTr="001C4092">
        <w:trPr>
          <w:trHeight w:val="15"/>
        </w:trPr>
        <w:tc>
          <w:tcPr>
            <w:tcW w:w="718" w:type="dxa"/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4" w:type="dxa"/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7" w:type="dxa"/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90F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90F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Наименование вида деятельности арендатора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90F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Значения коэффициента дифференциации по видам деятельности арендатора земельного участка (КДС)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Зона 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Зона 2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Выращивание зерновых и зернобобовых культур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Выращивание картофеля, столовых корнеплодных и клубнеплодных культур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Выращивание масличных культур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Выращивание кормовых культур; заготовка растительных кормов; пастьба скота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Выращивание бахчевых культур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Выращивание овощных культур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Выращивание фруктов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Выращивание прочих сельскохозяйственных культур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Разведение крупного рогатого скота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Разведение овец и коз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Разведение лошадей, ослов, мулов 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дошаков</w:t>
            </w:r>
            <w:proofErr w:type="spellEnd"/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Разведение свиней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Разведение сельскохозяйственной птицы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Разведение прочих животных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Деятельность садоводческих и огороднических объединений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Строительство дорог, линий электропередачи, линий связи (в том числе линейно-кабельных сооружений), нефтепроводов, газопроводов, иных трубопроводов без перевода земель сельскохозяйственного назначения в земли иных категорий, при наличии утвержденного проекта рекультивации таких земель для нужд сельского хозяйства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Эксплуатация внутрихозяйственных дорог, коммуникаций, лесных насаждений, предназначенных для обеспечения защиты земель от воздействия негативных (вредных) природных, антропогенных, техногенных явлений, водных объектов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Эксплуатация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177,0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B6654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Иные виды деятельности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Зона 1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Рп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>. Иловля</w:t>
            </w:r>
          </w:p>
        </w:tc>
      </w:tr>
      <w:tr w:rsidR="00B66543" w:rsidRPr="00330D68" w:rsidTr="001C4092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Зона 2 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543" w:rsidRPr="00330D68" w:rsidRDefault="00B66543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Х.Песчанка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олоцкий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864011" w:rsidRDefault="00864011" w:rsidP="00864011"/>
    <w:p w:rsidR="008D4761" w:rsidRDefault="008D4761" w:rsidP="008D4761">
      <w:pPr>
        <w:pStyle w:val="a5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Вр.и</w:t>
      </w:r>
      <w:proofErr w:type="gramEnd"/>
      <w:r>
        <w:rPr>
          <w:sz w:val="22"/>
          <w:szCs w:val="22"/>
        </w:rPr>
        <w:t>.о</w:t>
      </w:r>
      <w:proofErr w:type="spellEnd"/>
      <w:r>
        <w:rPr>
          <w:sz w:val="22"/>
          <w:szCs w:val="22"/>
        </w:rPr>
        <w:t xml:space="preserve">. Главы Иловлинского </w:t>
      </w:r>
    </w:p>
    <w:p w:rsidR="00864011" w:rsidRPr="008D4761" w:rsidRDefault="008D4761" w:rsidP="008D4761">
      <w:pPr>
        <w:pStyle w:val="a5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   Д.И. Кожевников</w:t>
      </w:r>
    </w:p>
    <w:p w:rsidR="008D4761" w:rsidRDefault="008D4761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9C2068" w:rsidRDefault="009C2068" w:rsidP="00864011"/>
    <w:p w:rsidR="00844B30" w:rsidRDefault="00844B30" w:rsidP="00864011"/>
    <w:p w:rsidR="00844B30" w:rsidRDefault="00844B30" w:rsidP="00864011"/>
    <w:p w:rsidR="009C2068" w:rsidRDefault="009C2068" w:rsidP="00864011"/>
    <w:p w:rsidR="00844B30" w:rsidRDefault="00864011" w:rsidP="00844B30">
      <w:pPr>
        <w:pStyle w:val="a5"/>
        <w:rPr>
          <w:sz w:val="22"/>
          <w:szCs w:val="22"/>
        </w:rPr>
      </w:pPr>
      <w:bookmarkStart w:id="2" w:name="sub_1130"/>
      <w:r>
        <w:rPr>
          <w:sz w:val="22"/>
          <w:szCs w:val="22"/>
        </w:rPr>
        <w:t xml:space="preserve">                                                        </w:t>
      </w:r>
      <w:bookmarkEnd w:id="2"/>
      <w:r w:rsidR="00844B30">
        <w:rPr>
          <w:sz w:val="22"/>
          <w:szCs w:val="22"/>
        </w:rPr>
        <w:t>Приложение N ____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 распоряжению комитета по управлению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государственным имуществом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 ___________ N ______</w:t>
      </w:r>
    </w:p>
    <w:p w:rsidR="00844B30" w:rsidRDefault="00844B30" w:rsidP="00844B30"/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СОГЛАСОВАНО: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Временно </w:t>
      </w:r>
      <w:proofErr w:type="gramStart"/>
      <w:r>
        <w:rPr>
          <w:sz w:val="22"/>
          <w:szCs w:val="22"/>
        </w:rPr>
        <w:t>осуществляющий</w:t>
      </w:r>
      <w:proofErr w:type="gramEnd"/>
      <w:r>
        <w:rPr>
          <w:sz w:val="22"/>
          <w:szCs w:val="22"/>
        </w:rPr>
        <w:t xml:space="preserve"> полномочия  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Председателя комитета </w:t>
      </w:r>
      <w:proofErr w:type="gramStart"/>
      <w:r>
        <w:rPr>
          <w:sz w:val="22"/>
          <w:szCs w:val="22"/>
        </w:rPr>
        <w:t>по</w:t>
      </w:r>
      <w:proofErr w:type="gramEnd"/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управлению государственным имуществом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________/_____________/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"__"___________ 20__ г.</w:t>
      </w:r>
    </w:p>
    <w:p w:rsidR="00864011" w:rsidRDefault="00864011" w:rsidP="00844B30">
      <w:pPr>
        <w:pStyle w:val="a5"/>
      </w:pP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ЗНАЧЕНИЯ КОЭФФИЦИЕНТА ДИФФЕРЕНЦИАЦИИ В ЗАВИСИМОСТИ ОТ НАЗНАЧЕНИЯ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ОБЪЕКТОВ, РАСПОЛОЖЕННЫХ НА ЗЕМЕЛЬНОМ УЧАСТКЕ ИЗ КАТЕГОРИИ ЗЕМЕЛЬ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ПРОМЫШЛЕННОСТИ, ЭНЕРГЕТИКИ, ТРАНСПОРТА, СВЯЗИ, РАДИОВЕЩАНИЯ, ТЕЛЕВИДЕНИЯ,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ИНФОРМАТИКИ, ЗЕМЕЛЬ ДЛЯ ОБЕСПЕЧЕНИЯ КОСМИЧЕСКОЙ ДЕЯТЕЛЬНОСТИ, ЗЕМЕЛЬ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ОБОРОНЫ, БЕЗОПАСНОСТИ И ЗЕМЕЛЬ ИНОГО СПЕЦИАЛЬНОГО НАЗНАЧЕНИЯ</w:t>
      </w:r>
    </w:p>
    <w:p w:rsidR="00864011" w:rsidRDefault="00864011" w:rsidP="00864011"/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D4761">
        <w:rPr>
          <w:sz w:val="22"/>
          <w:szCs w:val="22"/>
        </w:rPr>
        <w:t>(Иловлинское городское поселение Иловлинского муниципального района Волгоградской области)</w:t>
      </w:r>
    </w:p>
    <w:p w:rsidR="00864011" w:rsidRDefault="00864011" w:rsidP="0086401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184"/>
        <w:gridCol w:w="2439"/>
      </w:tblGrid>
      <w:tr w:rsidR="00E93D0C" w:rsidRPr="00330D68" w:rsidTr="001C4092">
        <w:trPr>
          <w:trHeight w:val="15"/>
        </w:trPr>
        <w:tc>
          <w:tcPr>
            <w:tcW w:w="732" w:type="dxa"/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84" w:type="dxa"/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9" w:type="dxa"/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B90F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Назначение объекта, расположенного на земельном участке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Значения коэффициента дифференциации в зависимости от назначения объектов, расположенных на земельном участке (КДПР)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Линейные объекты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Нефтеналивные, нефтеперерабатывающие станции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434,0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Исключен. - </w:t>
            </w:r>
            <w:hyperlink r:id="rId12" w:history="1">
              <w:r w:rsidRPr="00754C1E">
                <w:t>Постановление Правительства Волгоградской области от 28.07.2014 N 387-п</w:t>
              </w:r>
            </w:hyperlink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Исключен. - </w:t>
            </w:r>
            <w:hyperlink r:id="rId13" w:history="1">
              <w:r w:rsidRPr="00754C1E">
                <w:t>Постановление Правительства Волгоградской области от 07.03.2014 N 107-п</w:t>
              </w:r>
            </w:hyperlink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Производственные базы заводов, фабрик, комбинатов, производственные цеха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Склады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Очистные сооружения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96,0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Пруды-накопители, пруды-испарители, 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шламоотвалы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>, свалки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Полигоны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Объекты придорожного сервиса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АЗС, АГЗС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Автостоянки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Рынки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Объекты связи, радиовещания, телевидения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433,0</w:t>
            </w:r>
          </w:p>
        </w:tc>
      </w:tr>
      <w:tr w:rsidR="00E93D0C" w:rsidRPr="00330D68" w:rsidTr="001C4092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Иные объекты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</w:tr>
    </w:tbl>
    <w:p w:rsidR="00864011" w:rsidRDefault="00864011" w:rsidP="00864011"/>
    <w:p w:rsidR="008D4761" w:rsidRDefault="008D4761" w:rsidP="008D4761">
      <w:pPr>
        <w:pStyle w:val="a5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Вр.и</w:t>
      </w:r>
      <w:proofErr w:type="gramEnd"/>
      <w:r>
        <w:rPr>
          <w:sz w:val="22"/>
          <w:szCs w:val="22"/>
        </w:rPr>
        <w:t>.о</w:t>
      </w:r>
      <w:proofErr w:type="spellEnd"/>
      <w:r>
        <w:rPr>
          <w:sz w:val="22"/>
          <w:szCs w:val="22"/>
        </w:rPr>
        <w:t xml:space="preserve">. Главы Иловлинского </w:t>
      </w:r>
    </w:p>
    <w:p w:rsidR="00864011" w:rsidRDefault="008D4761" w:rsidP="008D4761">
      <w:pPr>
        <w:pStyle w:val="a5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  Д.И. Кожевников</w:t>
      </w:r>
    </w:p>
    <w:p w:rsidR="00844B30" w:rsidRDefault="00864011" w:rsidP="00844B30">
      <w:pPr>
        <w:pStyle w:val="a5"/>
        <w:rPr>
          <w:sz w:val="22"/>
          <w:szCs w:val="22"/>
        </w:rPr>
      </w:pPr>
      <w:bookmarkStart w:id="3" w:name="sub_1140"/>
      <w:r>
        <w:rPr>
          <w:sz w:val="22"/>
          <w:szCs w:val="22"/>
        </w:rPr>
        <w:t xml:space="preserve">                                                        </w:t>
      </w:r>
      <w:bookmarkEnd w:id="3"/>
      <w:r w:rsidR="00844B30">
        <w:rPr>
          <w:sz w:val="22"/>
          <w:szCs w:val="22"/>
        </w:rPr>
        <w:t>Приложение N ____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 распоряжению комитета по управлению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государственным имуществом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 ___________ N ______</w:t>
      </w:r>
    </w:p>
    <w:p w:rsidR="00844B30" w:rsidRDefault="00844B30" w:rsidP="00844B30"/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СОГЛАСОВАНО: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Временно </w:t>
      </w:r>
      <w:proofErr w:type="gramStart"/>
      <w:r>
        <w:rPr>
          <w:sz w:val="22"/>
          <w:szCs w:val="22"/>
        </w:rPr>
        <w:t>осуществляющий</w:t>
      </w:r>
      <w:proofErr w:type="gramEnd"/>
      <w:r>
        <w:rPr>
          <w:sz w:val="22"/>
          <w:szCs w:val="22"/>
        </w:rPr>
        <w:t xml:space="preserve"> полномочия  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Председателя комитета </w:t>
      </w:r>
      <w:proofErr w:type="gramStart"/>
      <w:r>
        <w:rPr>
          <w:sz w:val="22"/>
          <w:szCs w:val="22"/>
        </w:rPr>
        <w:t>по</w:t>
      </w:r>
      <w:proofErr w:type="gramEnd"/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управлению государственным имуществом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________/_____________/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"__"___________ 20__ г.</w:t>
      </w:r>
    </w:p>
    <w:p w:rsidR="00864011" w:rsidRDefault="00864011" w:rsidP="00864011"/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ЗНАЧЕНИЯ КОЭФФИЦИЕНТА КАТЕГОРИИ АРЕНДАТОРА ЗЕМЕЛЬНОГО УЧАСТКА ИЗ ЗЕМЕЛЬ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НАСЕЛЕННЫХ ПУНКТОВ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D4761">
        <w:rPr>
          <w:sz w:val="22"/>
          <w:szCs w:val="22"/>
        </w:rPr>
        <w:t>(Иловлинское городское поселение Иловлинского муниципального района Волгоградской области)</w:t>
      </w:r>
    </w:p>
    <w:p w:rsidR="00864011" w:rsidRDefault="00864011" w:rsidP="0086401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6347"/>
        <w:gridCol w:w="2385"/>
      </w:tblGrid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90F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Категория арендатора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Значение коэффициента категории арендатора (ККАН)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Для земельных участков из земель населенных пунктов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Физические лица, использующие земельные участки для целей, не связанных с предпринимательской деятельностью: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1.1 - 1.7.</w:t>
            </w:r>
          </w:p>
        </w:tc>
        <w:tc>
          <w:tcPr>
            <w:tcW w:w="8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Исключены. - </w:t>
            </w:r>
            <w:hyperlink r:id="rId14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Постановление Администрации Волгоградской области от 05.10.2015 N 599-п</w:t>
              </w:r>
            </w:hyperlink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Физические лица, арендующие земельные участки, занятые индивидуальными гаражами для хранения индивидуального автотранспорта, земельные участки, предназначенные для хранения автотранспортных сре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1.9.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Военнослужащие, граждане, уволенные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20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</w:t>
            </w:r>
            <w:proofErr w:type="gram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Юридические лица и индивидуальные предприниматели: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(в ред. </w:t>
            </w:r>
            <w:hyperlink r:id="rId15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постановления Администрации Волгоградской области от 10.08.2015 N 455-п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Образовательные организации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(в ред. </w:t>
            </w:r>
            <w:hyperlink r:id="rId16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постановления Правительства Волгоградской области от 11.12.2012 N 557-п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17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постановления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Организации здравоохранения, финансируемые из бюджетов всех уровней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(в ред. </w:t>
            </w:r>
            <w:hyperlink r:id="rId18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постановления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Спортивные организации, индивидуальные предприниматели [использующие земельные участки для строительства и размещения детско-юношеских спортивных школ, школ олимпийского резерва, клубов физической подготовки, теннисных кортов, гребных баз, катков, велотреков, стрельбищ, шахматно-шашечных клубов, бассейнов,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спорта], а также организации, использующие земельные участки для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строительства объектов, перечисленных в настоящем подпункте, и принявшие обязательства безвозмездно передать такие объекты в государственную собственность Волгоградской области или муниципальную собственность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(в ред. </w:t>
            </w:r>
            <w:hyperlink r:id="rId19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постановлений Правительства Волгоградской области от 11.12.2012 N 557-п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20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от 08.07.2013 N 332-п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21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постановления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Юридические лица и индивидуальные предприниматели, использующие земельные участки для размещения хлебопекарен, хлебозаводов, мельниц, мелькомбинатов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(в ред. </w:t>
            </w:r>
            <w:hyperlink r:id="rId22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постановления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2.5.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Предприятия,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с предоставлением льгот по проезду в соответствии с законодательством Российской Федерации и Волгоградской области, у которых выручка от указанной деятельности составляет более 50 процентов в общей сумме выручки предприятия от продажи товаров, работ, услуг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2.6.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Огороднические и садоводческие некоммерческие объединения граждан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2.7.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Некоммерческие объединения граждан, созданные на основе добровольного членства граждан для удовлетворения потребностей в гаражах (гаражные, гаражно-строительные кооперативы)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BD08B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2.8.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Предприятия жилищно-коммунального комплекса, арендующие земельные участки, занятые объектами инженерной инфраструктуры жилищно-коммунального хозяйства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2.9.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Организации культуры, созданные в целях развития и совершенствования культурного уровня населения по вопросам, связанным с естественными науками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2.10.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Организации территориального общественного самоуправления (использующие земельные участки для целей, установленных законодательством и уставом территориального общественного самоуправления)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2.11.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Юридические лица и индивидуальные предприниматели, осуществляющие функции заказчика-застройщика по строительству, реконструкции и техническому перевооружению объектов для государственных и муниципальных нужд, финансируемые из бюджетов всех уровней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(в ред. </w:t>
            </w:r>
            <w:hyperlink r:id="rId23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постановления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2.12.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Религиозные группы и организации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2.13.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Инвесторы, заключившие инвестиционные соглашения с Администрацией Волгоградской области, администрациями муниципальных районов (городских округов)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до прекращения государственной поддержки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2.13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24" w:history="1">
              <w:r w:rsidRPr="00754C1E">
                <w:t>постановлением Правительства Волгоградской области от 27.04.2012 N 45-п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; в ред. </w:t>
            </w:r>
            <w:hyperlink r:id="rId25" w:history="1">
              <w:r w:rsidRPr="00754C1E">
                <w:t>постановления Правительства Волгоградской области от 23.09.2013 N 490-п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26" w:history="1">
              <w:r w:rsidRPr="00754C1E">
                <w:t>постановлений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27" w:history="1">
              <w:r w:rsidRPr="00754C1E">
                <w:t>от 18.03.2016 N 113-п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2.14.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Юридические лица и индивидуальные предприниматели, являющиеся застройщиками многоквартирных домов, в которых все жилые помещения соответствуют условиям отнесения жилых помещений к жилью экономического класса &lt;1&gt;, и использующие земельные участки для этих целей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2.14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28" w:history="1">
              <w:r w:rsidRPr="00754C1E">
                <w:t>постановлением Правительства Волгоградской области от 11.12.2012 N 557-п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; в ред. </w:t>
            </w:r>
            <w:hyperlink r:id="rId29" w:history="1">
              <w:r w:rsidRPr="00754C1E">
                <w:t>постановления Правительства Волгоградской области от 08.07.2013 N 331-п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30" w:history="1">
              <w:r w:rsidRPr="00754C1E">
                <w:t>постановления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2.15.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Арендаторы земельных участков, осуществляющие комплексное освоение земельных участков в целях строительства индивидуальных жилых домов, не менее 70 процентов которых соответствуют условиям отнесения жилых помещений к жилью экономического класса на территории Волгоградской области, утвержденных Правительством Волгоградской области, и принявшие обязательства продать гражданам или построить и передать гражданам, с которыми заключен договор участия в долевом строительстве жилья, не менее 50 процентов индивидуальных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жилых домов, соответствующих условиям отнесения жилых помещений к жилью экономического класса на территории Волгоградской области, по цене, определяемой исходя из цены 1 кв. метра общей площади такого жилого помещения, не превышающей средней рыночной стоимости 1 кв. метра общей площади жилья по Волгоградской области, определяемой в установленном порядке уполномоченным Правительством Российской Федерации федеральным органом исполнительной власти (далее именуется - средняя рыночная стоимость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1 кв. метра общей площади жилья по Волгоградской области)</w:t>
            </w:r>
            <w:proofErr w:type="gram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(п. 2.15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31" w:history="1">
              <w:r w:rsidRPr="00754C1E">
                <w:t>постановлением Правительства Волгоградской области от 19.03.2013 N 117-п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2.16.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Арендаторы земельных участков, осуществляющие комплексное освоение земельных участков в целях строительства многоквартирных домов, в которых не менее 70 процентов жилых помещений соответствуют условиям отнесения жилых помещений к жилью экономического класса на территории Волгоградской области, принявшие обязательства продать гражданам или построить и передать гражданам, с которыми заключен договор участия в долевом строительстве жилья, не менее 50 процентов жилых помещений, соответствующих условиям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отнесения жилых помещений к жилью экономического класса на территории Волгоградской области, по цене, определяемой исходя из цены 1 кв. метра общей площади такого жилого помещения, не превышающей средней рыночной стоимости 1 кв. метра общей площади жилья по Волгоградской области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(п. 2.16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32" w:history="1">
              <w:r w:rsidRPr="00754C1E">
                <w:t>постановлением Правительства Волгоградской области от 19.03.2013 N 117-п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2.17.</w:t>
            </w:r>
          </w:p>
        </w:tc>
        <w:tc>
          <w:tcPr>
            <w:tcW w:w="8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Исключен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с 1 января 2019 года. - </w:t>
            </w:r>
            <w:hyperlink r:id="rId33" w:history="1">
              <w:r w:rsidRPr="00754C1E">
                <w:t>Постановление Администрации Волгоградской области от 08.10.2018 N 460-п</w:t>
              </w:r>
            </w:hyperlink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2.18.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Юридические лица, приобретшие у застройщиков, в отношении которых проводилась (проводится) процедура банкротства в порядке, установленном параграфом 7 "Банкротство застройщиков" главы IX </w:t>
            </w:r>
            <w:hyperlink r:id="rId34" w:history="1">
              <w:r w:rsidRPr="00754C1E">
                <w:t>Федерального закона от 26 октября 2002 г. N 127-ФЗ "О несостоятельности (банкротстве)"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, в период конкурсного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производства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не завершенные строительством многоквартирные дома и принявшие на себя обязательства по завершению строительства указанных объектов, в отношении земельных участков, на которых расположены такие объекты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2.18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35" w:history="1">
              <w:r w:rsidRPr="00754C1E">
                <w:t>постановлением Администрации Волгоградской области от 10.08.2015 N 455-п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; в ред. </w:t>
            </w:r>
            <w:hyperlink r:id="rId36" w:history="1">
              <w:r w:rsidRPr="00754C1E">
                <w:t>постановления Администрации Волгоградской области от 18.03.2016 N 113-п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2.19.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Некоммерческие организации, осуществляющие предоставление услуг в области популяризации мотоциклетного и 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байкеровского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движения, вовлечения в него широких слоев населения, реализацию проектов, способствующих созданию, развитию и совершенствованию мотоспорта в рамках мотоциклетного движения, и использующие земельные участки в указанных целях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2.19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37" w:history="1">
              <w:r w:rsidRPr="00754C1E">
                <w:t>постановлением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2.20.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Социально ориентированные некоммерческие организации, использующие земельные участки для строительства или эксплуатации центров реабилитации детей-инвалидов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2.20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38" w:history="1">
              <w:r w:rsidRPr="00754C1E">
                <w:t>постановлением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2.21.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Арендаторы земельных участков, осуществляющие комплексное освоение земельных участков в целях строительства жилья экономического класса в рамках реализации программы "Жилье для российской семьи" (далее именуется - Программа) на территории Волгоградской области и заключившие договоры о взаимодействии по обеспечению строительства жилья экономического класса в рамках Программы с комитетом строительства Волгоградской области, предусматривающие обязательство арендатора по заключению в период строительства многоквартирных жилых домов, строительство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которых осуществляется в рамках реализации Программы, договоров участия в долевом строительстве многоквартирных домов в отношении объектов долевого строительства, относящихся к жилью экономического класса, и по заключению в течение 6 месяцев после ввода в эксплуатацию многоквартирного дома или жилого дома, в котором расположены жилые помещения, относящиеся к жилью экономического класса, договоров купли-продажи в отношении таких жилых помещений с гражданами - участниками Программы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 количестве не менее 35 процентов от общего количества жилых помещений по цене, установленной </w:t>
            </w:r>
            <w:hyperlink r:id="rId39" w:history="1">
              <w:r w:rsidRPr="00754C1E">
                <w:t>постановлением Правительства Российской Федерации от 05 мая 2014 г. N 404 "О некоторых вопросах реализации программы "Жилье для российской семьи"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 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proofErr w:type="gram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2.21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40" w:history="1">
              <w:r w:rsidRPr="00754C1E">
                <w:t>постановлением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2.22.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Жилищно-строительные кооперативы и иные специализированные потребительские кооперативы в отношении земельных участков, права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застройщика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на которые переданы таким кооперативам в соответствии с </w:t>
            </w:r>
            <w:hyperlink r:id="rId41" w:history="1">
              <w:r w:rsidRPr="00754C1E">
                <w:t>Федеральным законом от 26 октября 2002 г. N 127-ФЗ "О несостоятельности (банкротстве)"</w:t>
              </w:r>
            </w:hyperlink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2.22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42" w:history="1">
              <w:r w:rsidRPr="00754C1E">
                <w:t>постановлением Администрации Волгоградской области от 08.10.2018 N 460-п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2.23.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Юридические лица, осуществляющие в установленном законодательством порядке мероприятия по завершению строительства многоквартирных домов, расположенных на территории Волгоградской области и не введенных в эксплуатацию в установленном законодательством о градостроительной деятельности порядке, сведения о которых содержатся в реестре граждан, чьи денежные средства привлечены для строительства многоквартирных домов и чьи права нарушены, и заключившие с органом исполнительной власти Волгоградской области соглашения о намерении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завершить строительство таких домов, в отношении земельных участков, на которых расположены такие дома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2.23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43" w:history="1">
              <w:r w:rsidRPr="00754C1E">
                <w:t>постановлением Администрации Волгоградской области от 08.10.2018 N 460-п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13B57" w:rsidRPr="00330D68" w:rsidTr="001C409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2.24.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Юридические лица, реализующие масштабные инвестиционные проекты, предусматривающие завершение строительства и ввод в эксплуатацию многоквартирных домов, сведения о которых содержатся в реестре граждан, чьи денежные средства привлечены для строительства многоквартирных домов и чьи права нарушены, в отношении земельных участков, предоставленных для реализации таких инвестиционных проектов, на период до ввода в эксплуатацию таких многоквартирных домов</w:t>
            </w:r>
            <w:proofErr w:type="gram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13B57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B57" w:rsidRPr="00330D68" w:rsidRDefault="00B13B57" w:rsidP="00754C1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. 2.24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44" w:history="1">
              <w:r w:rsidRPr="00754C1E">
                <w:t>постановлением Администрации Волгоградской области от 08.10.2018 N 460-п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8D4761" w:rsidRDefault="008D4761" w:rsidP="008D4761">
      <w:pPr>
        <w:pStyle w:val="a5"/>
        <w:rPr>
          <w:sz w:val="22"/>
          <w:szCs w:val="22"/>
        </w:rPr>
      </w:pPr>
    </w:p>
    <w:p w:rsidR="008D4761" w:rsidRDefault="008D4761" w:rsidP="008D4761">
      <w:pPr>
        <w:pStyle w:val="a5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Вр.и</w:t>
      </w:r>
      <w:proofErr w:type="gramEnd"/>
      <w:r>
        <w:rPr>
          <w:sz w:val="22"/>
          <w:szCs w:val="22"/>
        </w:rPr>
        <w:t>.о</w:t>
      </w:r>
      <w:proofErr w:type="spellEnd"/>
      <w:r>
        <w:rPr>
          <w:sz w:val="22"/>
          <w:szCs w:val="22"/>
        </w:rPr>
        <w:t xml:space="preserve">. Главы Иловлинского </w:t>
      </w:r>
    </w:p>
    <w:p w:rsidR="00864011" w:rsidRDefault="008D4761" w:rsidP="008D4761">
      <w:pPr>
        <w:pStyle w:val="a5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Д.И. Кожевников</w:t>
      </w:r>
    </w:p>
    <w:p w:rsidR="008D4761" w:rsidRDefault="008D4761" w:rsidP="008D4761"/>
    <w:p w:rsidR="008D4761" w:rsidRDefault="008D4761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844B30" w:rsidRDefault="00844B30" w:rsidP="008D4761"/>
    <w:p w:rsidR="00844B30" w:rsidRDefault="00844B30" w:rsidP="008D4761"/>
    <w:p w:rsidR="00844B30" w:rsidRDefault="00844B30" w:rsidP="008D4761"/>
    <w:p w:rsidR="00844B30" w:rsidRDefault="00844B30" w:rsidP="008D4761"/>
    <w:p w:rsidR="00844B30" w:rsidRDefault="00844B30" w:rsidP="008D4761"/>
    <w:p w:rsidR="00844B30" w:rsidRDefault="00844B30" w:rsidP="008D4761"/>
    <w:p w:rsidR="00844B30" w:rsidRDefault="00844B30" w:rsidP="008D4761"/>
    <w:p w:rsidR="00844B30" w:rsidRDefault="00844B30" w:rsidP="008D4761"/>
    <w:p w:rsidR="00844B30" w:rsidRDefault="00844B30" w:rsidP="008D4761"/>
    <w:p w:rsidR="00844B30" w:rsidRDefault="00844B30" w:rsidP="008D4761"/>
    <w:p w:rsidR="009C2068" w:rsidRPr="008D4761" w:rsidRDefault="009C2068" w:rsidP="008D4761"/>
    <w:p w:rsidR="00844B30" w:rsidRDefault="00864011" w:rsidP="00844B30">
      <w:pPr>
        <w:pStyle w:val="a5"/>
        <w:rPr>
          <w:sz w:val="22"/>
          <w:szCs w:val="22"/>
        </w:rPr>
      </w:pPr>
      <w:bookmarkStart w:id="4" w:name="sub_1150"/>
      <w:r>
        <w:rPr>
          <w:sz w:val="22"/>
          <w:szCs w:val="22"/>
        </w:rPr>
        <w:t xml:space="preserve">                                                        </w:t>
      </w:r>
      <w:bookmarkEnd w:id="4"/>
      <w:r w:rsidR="00844B30">
        <w:rPr>
          <w:sz w:val="22"/>
          <w:szCs w:val="22"/>
        </w:rPr>
        <w:t>Приложение N ____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 распоряжению комитета по управлению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государственным имуществом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 ___________ N ______</w:t>
      </w:r>
    </w:p>
    <w:p w:rsidR="00844B30" w:rsidRDefault="00844B30" w:rsidP="00844B30"/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СОГЛАСОВАНО: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Временно </w:t>
      </w:r>
      <w:proofErr w:type="gramStart"/>
      <w:r>
        <w:rPr>
          <w:sz w:val="22"/>
          <w:szCs w:val="22"/>
        </w:rPr>
        <w:t>осуществляющий</w:t>
      </w:r>
      <w:proofErr w:type="gramEnd"/>
      <w:r>
        <w:rPr>
          <w:sz w:val="22"/>
          <w:szCs w:val="22"/>
        </w:rPr>
        <w:t xml:space="preserve"> полномочия  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Председателя комитета </w:t>
      </w:r>
      <w:proofErr w:type="gramStart"/>
      <w:r>
        <w:rPr>
          <w:sz w:val="22"/>
          <w:szCs w:val="22"/>
        </w:rPr>
        <w:t>по</w:t>
      </w:r>
      <w:proofErr w:type="gramEnd"/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управлению государственным имуществом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________/_____________/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"__"___________ 20__ г.</w:t>
      </w:r>
    </w:p>
    <w:p w:rsidR="00864011" w:rsidRDefault="00864011" w:rsidP="00844B30">
      <w:pPr>
        <w:pStyle w:val="a5"/>
        <w:rPr>
          <w:sz w:val="22"/>
          <w:szCs w:val="22"/>
        </w:rPr>
      </w:pPr>
    </w:p>
    <w:p w:rsidR="00864011" w:rsidRDefault="00864011" w:rsidP="00864011"/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ЗНАЧЕНИЯ КОЭФФИЦИЕНТА КАТЕГОРИИ АРЕНДАТОРА ЗЕМЕЛЬНОГО УЧАСТКА ИЗ ЗЕМЕЛЬ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ПРОМЫШЛЕННОСТИ, ЭНЕРГЕТИКИ, ТРАНСПОРТА, СВЯЗИ, РАДИОВЕЩАНИЯ, ТЕЛЕВИДЕНИЯ,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 xml:space="preserve"> ИНФОРМАТИКИ, ЗЕМЕЛЬ ДЛЯ ОБЕСПЕЧЕНИЯ КОСМИЧЕСКОЙ ДЕЯТЕЛЬНОСТИ, ЗЕМЕЛЬ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bCs/>
          <w:sz w:val="22"/>
          <w:szCs w:val="22"/>
        </w:rPr>
        <w:t>ОБОРОНЫ, БЕЗОПАСНОСТИ И ЗЕМЕЛЬ ИНОГО СПЕЦИАЛЬНОГО НАЗНАЧЕНИЯ</w:t>
      </w:r>
    </w:p>
    <w:p w:rsidR="00864011" w:rsidRDefault="00864011" w:rsidP="00864011"/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D4761">
        <w:rPr>
          <w:sz w:val="22"/>
          <w:szCs w:val="22"/>
        </w:rPr>
        <w:t>(Иловлинское городское поселение Иловлинского муниципального района Волгоградской области)</w:t>
      </w:r>
    </w:p>
    <w:p w:rsidR="00864011" w:rsidRDefault="00864011" w:rsidP="00864011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577"/>
        <w:gridCol w:w="2341"/>
      </w:tblGrid>
      <w:tr w:rsidR="00E93D0C" w:rsidRPr="00330D68" w:rsidTr="001C4092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Категория арендатора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Значение коэффициента категории арендатора (ККАПР)</w:t>
            </w:r>
          </w:p>
        </w:tc>
      </w:tr>
      <w:tr w:rsidR="00E93D0C" w:rsidRPr="00330D68" w:rsidTr="001C4092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93D0C" w:rsidRPr="00330D68" w:rsidTr="001C4092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Юридические лица и индивидуальные предприниматели, осуществляющие функции заказчика-застройщика объектов для государственных и муниципальных нужд, строительство, реконструкция и техническое перевооружение которых финансируется из бюджетов всех уровней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93D0C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(в ред. </w:t>
            </w:r>
            <w:hyperlink r:id="rId45" w:history="1">
              <w:r w:rsidRPr="001C4092">
                <w:t>постановления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93D0C" w:rsidRPr="00330D68" w:rsidTr="001C4092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Инвесторы, заключившие инвестиционные соглашения с Администрацией Волгоградской области, администрациями муниципальных районов (городских округов)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до прекращения государственной поддержки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93D0C" w:rsidRPr="00330D68" w:rsidTr="001C4092">
        <w:tc>
          <w:tcPr>
            <w:tcW w:w="9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D0C" w:rsidRPr="00330D68" w:rsidRDefault="00E93D0C" w:rsidP="001C409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(п. 2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введен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 </w:t>
            </w:r>
            <w:hyperlink r:id="rId46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постановлением Правительства Волгоградской области от 27.04.2012 N 45-п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; в ред. </w:t>
            </w:r>
            <w:hyperlink r:id="rId47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постановления Правительства Волгоградской области от 23.09.2013 N 490-п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48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постановлений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49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от 18.03.2016 N 113-п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864011" w:rsidRDefault="00864011" w:rsidP="00864011"/>
    <w:p w:rsidR="008D4761" w:rsidRDefault="008D4761" w:rsidP="008D4761">
      <w:pPr>
        <w:pStyle w:val="a5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Вр.и</w:t>
      </w:r>
      <w:proofErr w:type="gramEnd"/>
      <w:r>
        <w:rPr>
          <w:sz w:val="22"/>
          <w:szCs w:val="22"/>
        </w:rPr>
        <w:t>.о</w:t>
      </w:r>
      <w:proofErr w:type="spellEnd"/>
      <w:r>
        <w:rPr>
          <w:sz w:val="22"/>
          <w:szCs w:val="22"/>
        </w:rPr>
        <w:t xml:space="preserve">. Главы Иловлинского </w:t>
      </w:r>
    </w:p>
    <w:p w:rsidR="00864011" w:rsidRDefault="008D4761" w:rsidP="008D4761">
      <w:pPr>
        <w:pStyle w:val="a5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Д.И. Кожевников</w:t>
      </w:r>
    </w:p>
    <w:p w:rsidR="008D4761" w:rsidRDefault="008D4761" w:rsidP="008D4761"/>
    <w:p w:rsidR="009C2068" w:rsidRDefault="009C2068" w:rsidP="008D4761"/>
    <w:p w:rsidR="009C2068" w:rsidRDefault="009C2068" w:rsidP="008D4761"/>
    <w:p w:rsidR="009C2068" w:rsidRDefault="009C2068" w:rsidP="008D4761"/>
    <w:p w:rsidR="009C2068" w:rsidRDefault="009C2068" w:rsidP="008D4761"/>
    <w:p w:rsidR="00844B30" w:rsidRDefault="00864011" w:rsidP="00844B30">
      <w:pPr>
        <w:pStyle w:val="a5"/>
        <w:rPr>
          <w:sz w:val="22"/>
          <w:szCs w:val="22"/>
        </w:rPr>
      </w:pPr>
      <w:bookmarkStart w:id="5" w:name="sub_1160"/>
      <w:r>
        <w:rPr>
          <w:sz w:val="22"/>
          <w:szCs w:val="22"/>
        </w:rPr>
        <w:t xml:space="preserve">                                                        </w:t>
      </w:r>
      <w:bookmarkEnd w:id="5"/>
      <w:r w:rsidR="00844B30">
        <w:rPr>
          <w:sz w:val="22"/>
          <w:szCs w:val="22"/>
        </w:rPr>
        <w:t>Приложение N ____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 распоряжению комитета по управлению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государственным имуществом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 ___________ N ______</w:t>
      </w:r>
    </w:p>
    <w:p w:rsidR="00844B30" w:rsidRDefault="00844B30" w:rsidP="00844B30"/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СОГЛАСОВАНО: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Временно </w:t>
      </w:r>
      <w:proofErr w:type="gramStart"/>
      <w:r>
        <w:rPr>
          <w:sz w:val="22"/>
          <w:szCs w:val="22"/>
        </w:rPr>
        <w:t>осуществляющий</w:t>
      </w:r>
      <w:proofErr w:type="gramEnd"/>
      <w:r>
        <w:rPr>
          <w:sz w:val="22"/>
          <w:szCs w:val="22"/>
        </w:rPr>
        <w:t xml:space="preserve"> полномочия  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Председателя комитета </w:t>
      </w:r>
      <w:proofErr w:type="gramStart"/>
      <w:r>
        <w:rPr>
          <w:sz w:val="22"/>
          <w:szCs w:val="22"/>
        </w:rPr>
        <w:t>по</w:t>
      </w:r>
      <w:proofErr w:type="gramEnd"/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управлению государственным имуществом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________/_____________/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"__"___________ 20__ г.</w:t>
      </w:r>
    </w:p>
    <w:p w:rsidR="00864011" w:rsidRDefault="00864011" w:rsidP="00844B30">
      <w:pPr>
        <w:pStyle w:val="a5"/>
        <w:rPr>
          <w:sz w:val="22"/>
          <w:szCs w:val="22"/>
        </w:rPr>
      </w:pPr>
    </w:p>
    <w:p w:rsidR="00864011" w:rsidRDefault="00864011" w:rsidP="00864011"/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ЗНАЧЕНИЯ КОЭФФИЦИЕНТА КАТЕГОРИИ АРЕНДАТОРА ЗЕМЕЛЬНОГО УЧАСТКА ИЗ ЗЕМЕЛЬ</w:t>
      </w:r>
    </w:p>
    <w:p w:rsidR="00864011" w:rsidRDefault="00864011" w:rsidP="00864011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СЕЛЬСКОХОЗЯЙСТВЕННОГО НАЗНАЧЕНИЯ</w:t>
      </w:r>
    </w:p>
    <w:p w:rsidR="00864011" w:rsidRDefault="00864011" w:rsidP="00864011"/>
    <w:p w:rsidR="00864011" w:rsidRDefault="00864011" w:rsidP="0086401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D4761">
        <w:rPr>
          <w:sz w:val="22"/>
          <w:szCs w:val="22"/>
        </w:rPr>
        <w:t>(Иловлинское городское поселение Иловлинского муниципального района Волгоградской области)</w:t>
      </w:r>
    </w:p>
    <w:p w:rsidR="00864011" w:rsidRDefault="00864011" w:rsidP="00864011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  <w:gridCol w:w="2402"/>
      </w:tblGrid>
      <w:tr w:rsidR="00C531CD" w:rsidRPr="00330D68" w:rsidTr="001C4092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1CD" w:rsidRPr="00330D68" w:rsidRDefault="00C531C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Категория арендатора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1CD" w:rsidRPr="00330D68" w:rsidRDefault="00C531C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Значение коэффициента категории арендатора (ККАС)</w:t>
            </w:r>
          </w:p>
        </w:tc>
      </w:tr>
      <w:tr w:rsidR="00C531CD" w:rsidRPr="00330D68" w:rsidTr="001C4092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1CD" w:rsidRPr="00330D68" w:rsidRDefault="00C531C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1CD" w:rsidRPr="00330D68" w:rsidRDefault="00C531C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531CD" w:rsidRPr="00330D68" w:rsidTr="001C4092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1CD" w:rsidRPr="00330D68" w:rsidRDefault="00C531C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Инвесторы, заключившие инвестиционные соглашения с Администрацией Волгоградской области, администрациями муниципальных районов (городских округов)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до прекращения государственной поддержки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1CD" w:rsidRPr="00330D68" w:rsidRDefault="00C531C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531CD" w:rsidRPr="00330D68" w:rsidTr="001C4092">
        <w:tc>
          <w:tcPr>
            <w:tcW w:w="9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1CD" w:rsidRPr="00330D68" w:rsidRDefault="00C531C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(в ред. </w:t>
            </w:r>
            <w:hyperlink r:id="rId50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постановления Правительства Волгоградской области от 23.09.2013 N 490-п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51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постановлений Администрации Волгоградской области от 05.10.2015 N 599-п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52" w:history="1">
              <w:r w:rsidRPr="00330D68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от 18.03.2016 N 113-п</w:t>
              </w:r>
            </w:hyperlink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864011" w:rsidRDefault="00864011" w:rsidP="00864011"/>
    <w:p w:rsidR="008D4761" w:rsidRDefault="008D4761" w:rsidP="008D4761">
      <w:pPr>
        <w:pStyle w:val="a5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Вр.и</w:t>
      </w:r>
      <w:proofErr w:type="gramEnd"/>
      <w:r>
        <w:rPr>
          <w:sz w:val="22"/>
          <w:szCs w:val="22"/>
        </w:rPr>
        <w:t>.о</w:t>
      </w:r>
      <w:proofErr w:type="spellEnd"/>
      <w:r>
        <w:rPr>
          <w:sz w:val="22"/>
          <w:szCs w:val="22"/>
        </w:rPr>
        <w:t xml:space="preserve">. Главы Иловлинского </w:t>
      </w:r>
    </w:p>
    <w:p w:rsidR="009F228F" w:rsidRDefault="008D4761" w:rsidP="008D4761">
      <w:pPr>
        <w:pStyle w:val="a5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   Д.И. Кожевников</w:t>
      </w:r>
    </w:p>
    <w:p w:rsidR="00A33C8D" w:rsidRDefault="00AE4AEF" w:rsidP="00A33C8D">
      <w:r>
        <w:t xml:space="preserve">  </w:t>
      </w:r>
    </w:p>
    <w:p w:rsidR="00AE4AEF" w:rsidRDefault="00AE4AEF" w:rsidP="00A33C8D"/>
    <w:p w:rsidR="00AE4AEF" w:rsidRDefault="00AE4AEF" w:rsidP="00A33C8D"/>
    <w:p w:rsidR="00AE4AEF" w:rsidRDefault="00AE4AEF" w:rsidP="00A33C8D"/>
    <w:p w:rsidR="00AE4AEF" w:rsidRDefault="00AE4AEF" w:rsidP="00A33C8D"/>
    <w:p w:rsidR="00AE4AEF" w:rsidRDefault="00AE4AEF" w:rsidP="00A33C8D"/>
    <w:p w:rsidR="00AE4AEF" w:rsidRDefault="00AE4AEF" w:rsidP="00A33C8D"/>
    <w:p w:rsidR="00AE4AEF" w:rsidRDefault="00AE4AEF" w:rsidP="00A33C8D"/>
    <w:p w:rsidR="009C2068" w:rsidRDefault="009C2068" w:rsidP="00A33C8D"/>
    <w:p w:rsidR="009C2068" w:rsidRDefault="009C2068" w:rsidP="00A33C8D"/>
    <w:p w:rsidR="009C2068" w:rsidRDefault="009C2068" w:rsidP="00A33C8D"/>
    <w:p w:rsidR="00AE4AEF" w:rsidRDefault="00AE4AEF" w:rsidP="00A33C8D"/>
    <w:p w:rsidR="00AE4AEF" w:rsidRDefault="00AE4AEF" w:rsidP="00A33C8D"/>
    <w:p w:rsidR="00AE4AEF" w:rsidRDefault="00AE4AEF" w:rsidP="00A33C8D"/>
    <w:p w:rsidR="00AE4AEF" w:rsidRDefault="00AE4AEF" w:rsidP="00A33C8D"/>
    <w:p w:rsidR="00AE4AEF" w:rsidRDefault="00AE4AEF" w:rsidP="00A33C8D"/>
    <w:p w:rsidR="00AE4AEF" w:rsidRDefault="00AE4AEF" w:rsidP="00A33C8D"/>
    <w:p w:rsidR="00844B30" w:rsidRDefault="0065688D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844B30">
        <w:rPr>
          <w:sz w:val="22"/>
          <w:szCs w:val="22"/>
        </w:rPr>
        <w:t>Приложение N ____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 распоряжению комитета по управлению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государственным имущ</w:t>
      </w:r>
      <w:bookmarkStart w:id="6" w:name="_GoBack"/>
      <w:bookmarkEnd w:id="6"/>
      <w:r>
        <w:rPr>
          <w:sz w:val="22"/>
          <w:szCs w:val="22"/>
        </w:rPr>
        <w:t>еством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 ___________ N ______</w:t>
      </w:r>
    </w:p>
    <w:p w:rsidR="00844B30" w:rsidRDefault="00844B30" w:rsidP="00844B30"/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СОГЛАСОВАНО: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Временно </w:t>
      </w:r>
      <w:proofErr w:type="gramStart"/>
      <w:r>
        <w:rPr>
          <w:sz w:val="22"/>
          <w:szCs w:val="22"/>
        </w:rPr>
        <w:t>осуществляющий</w:t>
      </w:r>
      <w:proofErr w:type="gramEnd"/>
      <w:r>
        <w:rPr>
          <w:sz w:val="22"/>
          <w:szCs w:val="22"/>
        </w:rPr>
        <w:t xml:space="preserve"> полномочия  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Председателя комитета </w:t>
      </w:r>
      <w:proofErr w:type="gramStart"/>
      <w:r>
        <w:rPr>
          <w:sz w:val="22"/>
          <w:szCs w:val="22"/>
        </w:rPr>
        <w:t>по</w:t>
      </w:r>
      <w:proofErr w:type="gramEnd"/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управлению государственным имуществом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Волгоградской области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________/_____________/</w:t>
      </w:r>
    </w:p>
    <w:p w:rsidR="00844B30" w:rsidRDefault="00844B30" w:rsidP="00844B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"__"___________ 20__ г.</w:t>
      </w:r>
    </w:p>
    <w:p w:rsidR="0065688D" w:rsidRDefault="0065688D" w:rsidP="00844B30">
      <w:pPr>
        <w:pStyle w:val="a5"/>
      </w:pPr>
    </w:p>
    <w:p w:rsidR="0065688D" w:rsidRDefault="0065688D" w:rsidP="0065688D">
      <w:pPr>
        <w:pStyle w:val="a5"/>
        <w:jc w:val="center"/>
        <w:rPr>
          <w:rStyle w:val="a3"/>
          <w:bCs/>
          <w:sz w:val="22"/>
          <w:szCs w:val="22"/>
        </w:rPr>
      </w:pPr>
      <w:r w:rsidRPr="0065688D">
        <w:rPr>
          <w:rStyle w:val="a3"/>
          <w:bCs/>
          <w:sz w:val="22"/>
          <w:szCs w:val="22"/>
        </w:rPr>
        <w:t>ЗНАЧЕНИЯ КОЭФФИЦИЕНТА КАТЕГОРИИ АРЕНДАТРА ЗЕМЕЛЬНОГО УЧАСТКА ИЗ ЗЕМЕЛЬ НАСЕЛЕННЫХ ПУНКТОВ, НА КОТОРЫХ РАСПОЛОЖЕНЫ ОБЪЕКТЫ НЕДВИЖИМОСТИ</w:t>
      </w:r>
    </w:p>
    <w:p w:rsidR="0065688D" w:rsidRDefault="0065688D" w:rsidP="0065688D"/>
    <w:p w:rsidR="0065688D" w:rsidRPr="0065688D" w:rsidRDefault="0065688D" w:rsidP="0065688D">
      <w:pPr>
        <w:pStyle w:val="a5"/>
        <w:ind w:firstLine="708"/>
        <w:rPr>
          <w:sz w:val="22"/>
          <w:szCs w:val="22"/>
        </w:rPr>
      </w:pPr>
      <w:r>
        <w:rPr>
          <w:sz w:val="22"/>
          <w:szCs w:val="22"/>
        </w:rPr>
        <w:t>(Иловлинское городское поселение Иловлинского муниципального района Волгоградской области)</w:t>
      </w:r>
    </w:p>
    <w:p w:rsidR="00A33C8D" w:rsidRDefault="00A33C8D" w:rsidP="00A33C8D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7518"/>
        <w:gridCol w:w="1781"/>
      </w:tblGrid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6568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330D68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Категория арендатора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6568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Значение коэффициента категории арендатора (</w:t>
            </w:r>
            <w:proofErr w:type="spellStart"/>
            <w:r w:rsidRPr="00330D68">
              <w:rPr>
                <w:rFonts w:ascii="Times New Roman" w:hAnsi="Times New Roman" w:cs="Times New Roman"/>
                <w:color w:val="000000" w:themeColor="text1"/>
              </w:rPr>
              <w:t>Кказ</w:t>
            </w:r>
            <w:proofErr w:type="spellEnd"/>
            <w:r w:rsidRPr="00330D6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42012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объектов, предназначенных для осуществления образовательной деятельности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объектов, предназначенных для осуществления медицинской деятельности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детско-юношеских спортивных школ, школ олимпийского резерва, клубов физической подготовки, теннисных кортов, гребных баз, катков, велотреков, стрельбищ, шахматно-шашечных клубов, бассейнов</w:t>
            </w:r>
            <w:proofErr w:type="gram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объектов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автостоянок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станций технического обслуживания, автомоек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1.7.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объектов общественного питания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промышленных и производственных объектов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1.9.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объектов, предназначенных для осуществления деятельности по складированию и хранению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1.10.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автозаправочных станций (автозаправочных комплексов)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1.11.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объектов, предназначенных для оказания ритуальных услуг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1.12.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объектов, предназначенных для осуществления торговой деятельности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1.13.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объектов административно-офисного назначения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1.14.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объектов, предназначенных для осуществления иных видов деятельности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1.15.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объектов бытового обслуживания населения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1.16.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Лица, использующие земельные участки для размещения (эксплуатации) автопарков, автобаз, транспортно-пересадочных узлов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33C8D" w:rsidRPr="00330D68" w:rsidTr="001C4092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A33C8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1.17.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C8D" w:rsidRPr="00330D68" w:rsidRDefault="00A33C8D" w:rsidP="001C409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Предприятия,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с предоставлением льгот по проезду в соответствии с законодательством Российской Федерации и Волгоградской области, у которых выручка от указанной деятельности составляет более 50 процентов в общей сумме выручки предприятия от продажи товаров, работ, услуг</w:t>
            </w:r>
            <w:proofErr w:type="gramEnd"/>
            <w:r w:rsidRPr="00330D68">
              <w:rPr>
                <w:rFonts w:ascii="Times New Roman" w:hAnsi="Times New Roman" w:cs="Times New Roman"/>
                <w:color w:val="000000" w:themeColor="text1"/>
              </w:rPr>
              <w:t xml:space="preserve"> (за минусом налога на добавленную стоимость, акцизов и аналогичных обязательных </w:t>
            </w:r>
            <w:proofErr w:type="gramStart"/>
            <w:r w:rsidRPr="00330D6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C8D" w:rsidRPr="00330D68" w:rsidRDefault="00A33C8D" w:rsidP="001C40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0D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A33C8D" w:rsidRDefault="00A33C8D" w:rsidP="00A33C8D"/>
    <w:p w:rsidR="0065688D" w:rsidRDefault="0065688D" w:rsidP="0065688D">
      <w:pPr>
        <w:pStyle w:val="a5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Вр.и</w:t>
      </w:r>
      <w:proofErr w:type="gramEnd"/>
      <w:r>
        <w:rPr>
          <w:sz w:val="22"/>
          <w:szCs w:val="22"/>
        </w:rPr>
        <w:t>.о</w:t>
      </w:r>
      <w:proofErr w:type="spellEnd"/>
      <w:r>
        <w:rPr>
          <w:sz w:val="22"/>
          <w:szCs w:val="22"/>
        </w:rPr>
        <w:t xml:space="preserve">. Главы Иловлинского </w:t>
      </w:r>
    </w:p>
    <w:p w:rsidR="0065688D" w:rsidRPr="00A33C8D" w:rsidRDefault="0065688D" w:rsidP="0065688D">
      <w:pPr>
        <w:pStyle w:val="a5"/>
      </w:pPr>
      <w:r>
        <w:rPr>
          <w:sz w:val="22"/>
          <w:szCs w:val="22"/>
        </w:rPr>
        <w:t>городского поселения                                      Д.И. Кожевников</w:t>
      </w:r>
    </w:p>
    <w:sectPr w:rsidR="0065688D" w:rsidRPr="00A33C8D" w:rsidSect="00844B30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9B"/>
    <w:rsid w:val="001C4092"/>
    <w:rsid w:val="00420126"/>
    <w:rsid w:val="0065688D"/>
    <w:rsid w:val="00754C1E"/>
    <w:rsid w:val="00844B30"/>
    <w:rsid w:val="00864011"/>
    <w:rsid w:val="008D4761"/>
    <w:rsid w:val="009C2068"/>
    <w:rsid w:val="009F228F"/>
    <w:rsid w:val="00A33C8D"/>
    <w:rsid w:val="00AE4AEF"/>
    <w:rsid w:val="00B13B57"/>
    <w:rsid w:val="00B66543"/>
    <w:rsid w:val="00B90FE2"/>
    <w:rsid w:val="00BD08BE"/>
    <w:rsid w:val="00C355F5"/>
    <w:rsid w:val="00C531CD"/>
    <w:rsid w:val="00C5339B"/>
    <w:rsid w:val="00E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401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4011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64011"/>
    <w:pPr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8640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4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B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401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4011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64011"/>
    <w:pPr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8640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4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B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0289447" TargetMode="External"/><Relationship Id="rId18" Type="http://schemas.openxmlformats.org/officeDocument/2006/relationships/hyperlink" Target="http://docs.cntd.ru/document/432801309" TargetMode="External"/><Relationship Id="rId26" Type="http://schemas.openxmlformats.org/officeDocument/2006/relationships/hyperlink" Target="http://docs.cntd.ru/document/432801309" TargetMode="External"/><Relationship Id="rId39" Type="http://schemas.openxmlformats.org/officeDocument/2006/relationships/hyperlink" Target="http://docs.cntd.ru/document/4990939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2801309" TargetMode="External"/><Relationship Id="rId34" Type="http://schemas.openxmlformats.org/officeDocument/2006/relationships/hyperlink" Target="http://docs.cntd.ru/document/901831019" TargetMode="External"/><Relationship Id="rId42" Type="http://schemas.openxmlformats.org/officeDocument/2006/relationships/hyperlink" Target="http://docs.cntd.ru/document/550205016" TargetMode="External"/><Relationship Id="rId47" Type="http://schemas.openxmlformats.org/officeDocument/2006/relationships/hyperlink" Target="http://docs.cntd.ru/document/460271630" TargetMode="External"/><Relationship Id="rId50" Type="http://schemas.openxmlformats.org/officeDocument/2006/relationships/hyperlink" Target="http://docs.cntd.ru/document/460271630" TargetMode="External"/><Relationship Id="rId7" Type="http://schemas.openxmlformats.org/officeDocument/2006/relationships/hyperlink" Target="http://docs.cntd.ru/document/432801309" TargetMode="External"/><Relationship Id="rId12" Type="http://schemas.openxmlformats.org/officeDocument/2006/relationships/hyperlink" Target="http://docs.cntd.ru/document/412381733" TargetMode="External"/><Relationship Id="rId17" Type="http://schemas.openxmlformats.org/officeDocument/2006/relationships/hyperlink" Target="http://docs.cntd.ru/document/432801309" TargetMode="External"/><Relationship Id="rId25" Type="http://schemas.openxmlformats.org/officeDocument/2006/relationships/hyperlink" Target="http://docs.cntd.ru/document/460271630" TargetMode="External"/><Relationship Id="rId33" Type="http://schemas.openxmlformats.org/officeDocument/2006/relationships/hyperlink" Target="http://docs.cntd.ru/document/550205016" TargetMode="External"/><Relationship Id="rId38" Type="http://schemas.openxmlformats.org/officeDocument/2006/relationships/hyperlink" Target="http://docs.cntd.ru/document/432801309" TargetMode="External"/><Relationship Id="rId46" Type="http://schemas.openxmlformats.org/officeDocument/2006/relationships/hyperlink" Target="http://docs.cntd.ru/document/4531209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3365610" TargetMode="External"/><Relationship Id="rId20" Type="http://schemas.openxmlformats.org/officeDocument/2006/relationships/hyperlink" Target="http://docs.cntd.ru/document/460266668" TargetMode="External"/><Relationship Id="rId29" Type="http://schemas.openxmlformats.org/officeDocument/2006/relationships/hyperlink" Target="http://docs.cntd.ru/document/460266648" TargetMode="External"/><Relationship Id="rId41" Type="http://schemas.openxmlformats.org/officeDocument/2006/relationships/hyperlink" Target="http://docs.cntd.ru/document/901831019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01309" TargetMode="External"/><Relationship Id="rId11" Type="http://schemas.openxmlformats.org/officeDocument/2006/relationships/hyperlink" Target="http://docs.cntd.ru/document/432801309" TargetMode="External"/><Relationship Id="rId24" Type="http://schemas.openxmlformats.org/officeDocument/2006/relationships/hyperlink" Target="http://docs.cntd.ru/document/453120904" TargetMode="External"/><Relationship Id="rId32" Type="http://schemas.openxmlformats.org/officeDocument/2006/relationships/hyperlink" Target="http://docs.cntd.ru/document/422406871" TargetMode="External"/><Relationship Id="rId37" Type="http://schemas.openxmlformats.org/officeDocument/2006/relationships/hyperlink" Target="http://docs.cntd.ru/document/432801309" TargetMode="External"/><Relationship Id="rId40" Type="http://schemas.openxmlformats.org/officeDocument/2006/relationships/hyperlink" Target="http://docs.cntd.ru/document/432801309" TargetMode="External"/><Relationship Id="rId45" Type="http://schemas.openxmlformats.org/officeDocument/2006/relationships/hyperlink" Target="http://docs.cntd.ru/document/432801309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432801309" TargetMode="External"/><Relationship Id="rId15" Type="http://schemas.openxmlformats.org/officeDocument/2006/relationships/hyperlink" Target="http://docs.cntd.ru/document/428649289" TargetMode="External"/><Relationship Id="rId23" Type="http://schemas.openxmlformats.org/officeDocument/2006/relationships/hyperlink" Target="http://docs.cntd.ru/document/432801309" TargetMode="External"/><Relationship Id="rId28" Type="http://schemas.openxmlformats.org/officeDocument/2006/relationships/hyperlink" Target="http://docs.cntd.ru/document/453365610" TargetMode="External"/><Relationship Id="rId36" Type="http://schemas.openxmlformats.org/officeDocument/2006/relationships/hyperlink" Target="http://docs.cntd.ru/document/432977728" TargetMode="External"/><Relationship Id="rId49" Type="http://schemas.openxmlformats.org/officeDocument/2006/relationships/hyperlink" Target="http://docs.cntd.ru/document/432977728" TargetMode="External"/><Relationship Id="rId10" Type="http://schemas.openxmlformats.org/officeDocument/2006/relationships/hyperlink" Target="http://docs.cntd.ru/document/460289447" TargetMode="External"/><Relationship Id="rId19" Type="http://schemas.openxmlformats.org/officeDocument/2006/relationships/hyperlink" Target="http://docs.cntd.ru/document/453365610" TargetMode="External"/><Relationship Id="rId31" Type="http://schemas.openxmlformats.org/officeDocument/2006/relationships/hyperlink" Target="http://docs.cntd.ru/document/422406871" TargetMode="External"/><Relationship Id="rId44" Type="http://schemas.openxmlformats.org/officeDocument/2006/relationships/hyperlink" Target="http://docs.cntd.ru/document/550205016" TargetMode="External"/><Relationship Id="rId52" Type="http://schemas.openxmlformats.org/officeDocument/2006/relationships/hyperlink" Target="http://docs.cntd.ru/document/432977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289447" TargetMode="External"/><Relationship Id="rId14" Type="http://schemas.openxmlformats.org/officeDocument/2006/relationships/hyperlink" Target="http://docs.cntd.ru/document/432801309" TargetMode="External"/><Relationship Id="rId22" Type="http://schemas.openxmlformats.org/officeDocument/2006/relationships/hyperlink" Target="http://docs.cntd.ru/document/432801309" TargetMode="External"/><Relationship Id="rId27" Type="http://schemas.openxmlformats.org/officeDocument/2006/relationships/hyperlink" Target="http://docs.cntd.ru/document/432977728" TargetMode="External"/><Relationship Id="rId30" Type="http://schemas.openxmlformats.org/officeDocument/2006/relationships/hyperlink" Target="http://docs.cntd.ru/document/432801309" TargetMode="External"/><Relationship Id="rId35" Type="http://schemas.openxmlformats.org/officeDocument/2006/relationships/hyperlink" Target="http://docs.cntd.ru/document/428649289" TargetMode="External"/><Relationship Id="rId43" Type="http://schemas.openxmlformats.org/officeDocument/2006/relationships/hyperlink" Target="http://docs.cntd.ru/document/550205016" TargetMode="External"/><Relationship Id="rId48" Type="http://schemas.openxmlformats.org/officeDocument/2006/relationships/hyperlink" Target="http://docs.cntd.ru/document/432801309" TargetMode="External"/><Relationship Id="rId8" Type="http://schemas.openxmlformats.org/officeDocument/2006/relationships/hyperlink" Target="http://docs.cntd.ru/document/460289447" TargetMode="External"/><Relationship Id="rId51" Type="http://schemas.openxmlformats.org/officeDocument/2006/relationships/hyperlink" Target="http://docs.cntd.ru/document/432801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7622</Words>
  <Characters>43452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2019-07-08T12:45:00Z</cp:lastPrinted>
  <dcterms:created xsi:type="dcterms:W3CDTF">2019-06-19T04:48:00Z</dcterms:created>
  <dcterms:modified xsi:type="dcterms:W3CDTF">2019-07-08T12:46:00Z</dcterms:modified>
</cp:coreProperties>
</file>