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BC" w:rsidRDefault="00B37CBC" w:rsidP="00B3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B37CBC" w:rsidRDefault="00B37CBC" w:rsidP="00B3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B37CBC" w:rsidRDefault="00B37CBC" w:rsidP="00B3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B37CBC" w:rsidRDefault="00B37CBC" w:rsidP="00B3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BC" w:rsidRDefault="00B37CBC" w:rsidP="00B37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CBC" w:rsidRDefault="00B37CBC" w:rsidP="00B37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17B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.08.2014                                          №17</w:t>
      </w:r>
      <w:r w:rsidR="00E17B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р.п. Иловля</w:t>
      </w:r>
    </w:p>
    <w:p w:rsidR="002F4790" w:rsidRDefault="002F4790" w:rsidP="00B37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790" w:rsidRDefault="00B37CBC" w:rsidP="00B37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F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B37CBC" w:rsidRDefault="002F4790" w:rsidP="00B37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7CB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CBC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</w:p>
    <w:p w:rsidR="00B37CBC" w:rsidRDefault="00B37CBC" w:rsidP="00B37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31.01.2013  №21</w:t>
      </w:r>
    </w:p>
    <w:p w:rsidR="002F4790" w:rsidRDefault="00B37CBC" w:rsidP="002F4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7CBC" w:rsidRDefault="002F4790" w:rsidP="002F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CBC">
        <w:rPr>
          <w:rFonts w:ascii="Times New Roman" w:hAnsi="Times New Roman" w:cs="Times New Roman"/>
          <w:sz w:val="28"/>
          <w:szCs w:val="28"/>
        </w:rPr>
        <w:t xml:space="preserve">В целях повышения мотивации качественного труда и поощрении работников за выполненную работу,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7C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37CB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37C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37CBC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37CBC" w:rsidRDefault="00B37CBC" w:rsidP="00B37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Внести в постановление  администрации Иловлинского городского поселения от 31.01.2013  №21 « Об утверждении Положения о Почетной грамоте Главы Иловлинского городского поселения и Благодарственном письме Главы Иловлинского городского поселения»  следующие изменения: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10 изложить в следующей редакции: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поощрение к Почетной Грамоте и Благодарственному письму выплачивается за счет средств, предусмотренных на эти цели в бюджете Иловлинского городского поселения: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Почетной грамоте – в сумме 1000 рублей;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Благодарственному письму – </w:t>
      </w:r>
      <w:r w:rsidR="00EF0D4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500 рублей.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решения Главы Иловлинского городского поселения о приобретении ценного подарка стоимость ценного подарка не должна превышать сумму 1000 рублей к Почетной грамоте и </w:t>
      </w:r>
      <w:r w:rsidR="00290C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рублей к Благодарственному письму.    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Данное постановление опубликовать в информационном бюллетене  «ВЕСТНИК ИЛОВЛИНСКОГО ГОРОДСКОГО ПОСЕЛЕНИЯ».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Контроль исполнения данного постановления оставляю за собой.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Иловлинского</w:t>
      </w:r>
    </w:p>
    <w:p w:rsidR="00C60D1A" w:rsidRDefault="00B37CBC" w:rsidP="00B37CB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С.А.Пушкин</w:t>
      </w:r>
    </w:p>
    <w:sectPr w:rsidR="00C60D1A" w:rsidSect="00C6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BC"/>
    <w:rsid w:val="00290C3A"/>
    <w:rsid w:val="002F4790"/>
    <w:rsid w:val="005B4C1F"/>
    <w:rsid w:val="006C25DF"/>
    <w:rsid w:val="009874BF"/>
    <w:rsid w:val="00B37CBC"/>
    <w:rsid w:val="00C60D1A"/>
    <w:rsid w:val="00E17BB4"/>
    <w:rsid w:val="00E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WareZ Provider 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2017-03-03T06:04:00Z</dcterms:created>
  <dcterms:modified xsi:type="dcterms:W3CDTF">2017-03-03T06:04:00Z</dcterms:modified>
</cp:coreProperties>
</file>